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Hans"/>
        </w:rPr>
      </w:pPr>
      <w:bookmarkStart w:id="0" w:name="_Toc432555232"/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附件</w:t>
      </w:r>
      <w:r>
        <w:rPr>
          <w:rFonts w:hint="default" w:ascii="宋体" w:hAnsi="宋体" w:eastAsia="宋体" w:cs="宋体"/>
          <w:sz w:val="28"/>
          <w:szCs w:val="28"/>
          <w:lang w:val="en-US" w:eastAsia="zh-Hans"/>
        </w:rPr>
        <w:t>1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线上面试</w:t>
      </w:r>
      <w:r>
        <w:rPr>
          <w:rFonts w:hint="eastAsia" w:ascii="黑体" w:hAnsi="黑体" w:eastAsia="黑体" w:cs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bookmarkEnd w:id="0"/>
      <w:bookmarkStart w:id="1" w:name="_Toc723639129"/>
      <w:bookmarkStart w:id="2" w:name="_Toc249027340"/>
      <w:bookmarkStart w:id="3" w:name="OLE_LINK4"/>
    </w:p>
    <w:p>
      <w:pPr>
        <w:rPr>
          <w:rFonts w:hint="eastAsia" w:ascii="仿宋" w:hAnsi="仿宋" w:eastAsia="仿宋" w:cs="仿宋"/>
          <w:b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/>
          <w:sz w:val="22"/>
          <w:szCs w:val="21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线上面试设备测试</w:t>
      </w:r>
      <w:bookmarkEnd w:id="1"/>
      <w:bookmarkEnd w:id="2"/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bookmarkStart w:id="4" w:name="OLE_LINK10"/>
      <w:bookmarkStart w:id="5" w:name="OLE_LINK1"/>
      <w:r>
        <w:rPr>
          <w:rFonts w:hint="eastAsia" w:ascii="仿宋" w:hAnsi="仿宋" w:eastAsia="仿宋" w:cs="仿宋"/>
          <w:sz w:val="32"/>
          <w:szCs w:val="32"/>
        </w:rPr>
        <w:t>模拟测试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时间为</w:t>
      </w:r>
      <w:r>
        <w:rPr>
          <w:rFonts w:hint="eastAsia" w:ascii="仿宋" w:hAnsi="仿宋" w:eastAsia="仿宋" w:cs="仿宋"/>
          <w:sz w:val="32"/>
          <w:szCs w:val="32"/>
        </w:rPr>
        <w:t>2022年</w:t>
      </w:r>
      <w:bookmarkEnd w:id="4"/>
      <w:r>
        <w:rPr>
          <w:rFonts w:hint="eastAsia" w:ascii="仿宋" w:hAnsi="仿宋" w:eastAsia="仿宋" w:cs="仿宋"/>
          <w:sz w:val="32"/>
          <w:szCs w:val="32"/>
        </w:rPr>
        <w:t>12月2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日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（</w:t>
      </w:r>
      <w:r>
        <w:rPr>
          <w:rFonts w:hint="default" w:ascii="仿宋" w:hAnsi="仿宋" w:eastAsia="仿宋" w:cs="仿宋"/>
          <w:color w:val="FF0000"/>
          <w:sz w:val="32"/>
          <w:szCs w:val="32"/>
        </w:rPr>
        <w:t>8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:</w:t>
      </w:r>
      <w:r>
        <w:rPr>
          <w:rFonts w:hint="default" w:ascii="仿宋" w:hAnsi="仿宋" w:eastAsia="仿宋" w:cs="仿宋"/>
          <w:color w:val="FF0000"/>
          <w:sz w:val="32"/>
          <w:szCs w:val="32"/>
        </w:rPr>
        <w:t>3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0-</w:t>
      </w:r>
      <w:bookmarkStart w:id="6" w:name="_Hlk106013417"/>
      <w:r>
        <w:rPr>
          <w:rFonts w:hint="eastAsia" w:ascii="仿宋" w:hAnsi="仿宋" w:eastAsia="仿宋" w:cs="仿宋"/>
          <w:color w:val="FF0000"/>
          <w:sz w:val="32"/>
          <w:szCs w:val="32"/>
        </w:rPr>
        <w:t>17:00</w:t>
      </w:r>
      <w:bookmarkEnd w:id="6"/>
      <w:r>
        <w:rPr>
          <w:rFonts w:hint="eastAsia" w:ascii="仿宋" w:hAnsi="仿宋" w:eastAsia="仿宋" w:cs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</w:t>
      </w:r>
      <w:bookmarkEnd w:id="5"/>
      <w:r>
        <w:rPr>
          <w:rFonts w:hint="eastAsia" w:ascii="仿宋" w:hAnsi="仿宋" w:eastAsia="仿宋" w:cs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</w:rPr>
        <w:t>在此期限内进入面试系统，测试设备运行情况，熟悉面试平台，如有问题请及时反馈。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【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每人一次测试机会，请认真查看手册后进行操作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】</w:t>
      </w:r>
      <w:bookmarkStart w:id="7" w:name="_Toc2104359024"/>
      <w:bookmarkStart w:id="8" w:name="OLE_LINK6"/>
      <w:bookmarkStart w:id="9" w:name="_Toc1002948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hint="eastAsia" w:ascii="黑体" w:hAnsi="黑体" w:eastAsia="黑体" w:cs="黑体"/>
          <w:szCs w:val="32"/>
          <w:lang w:eastAsia="zh-Hans"/>
        </w:rPr>
      </w:pPr>
      <w:r>
        <w:rPr>
          <w:rStyle w:val="17"/>
          <w:rFonts w:hint="eastAsia" w:ascii="黑体" w:hAnsi="黑体" w:eastAsia="黑体" w:cs="黑体"/>
          <w:b w:val="0"/>
          <w:bCs/>
          <w:szCs w:val="32"/>
          <w:lang w:eastAsia="zh-Hans"/>
        </w:rPr>
        <w:t>二</w:t>
      </w:r>
      <w:bookmarkEnd w:id="7"/>
      <w:bookmarkEnd w:id="8"/>
      <w:bookmarkEnd w:id="9"/>
      <w:bookmarkStart w:id="10" w:name="_Toc950277291"/>
      <w:bookmarkStart w:id="11" w:name="OLE_LINK14"/>
      <w:bookmarkStart w:id="12" w:name="_Toc1053933925"/>
      <w:r>
        <w:rPr>
          <w:rStyle w:val="17"/>
          <w:rFonts w:hint="eastAsia" w:ascii="黑体" w:hAnsi="黑体" w:eastAsia="黑体" w:cs="黑体"/>
          <w:b w:val="0"/>
          <w:bCs/>
          <w:szCs w:val="32"/>
          <w:lang w:eastAsia="zh-Hans"/>
        </w:rPr>
        <w:t>、登陆网址及账号密码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ascii="仿宋" w:hAnsi="仿宋" w:eastAsia="仿宋" w:cs="仿宋"/>
          <w:b w:val="0"/>
          <w:bCs/>
          <w:szCs w:val="32"/>
          <w:lang w:eastAsia="zh-Hans"/>
        </w:rPr>
      </w:pPr>
      <w:r>
        <w:rPr>
          <w:rStyle w:val="17"/>
          <w:rFonts w:hint="eastAsia" w:ascii="仿宋" w:hAnsi="仿宋" w:eastAsia="仿宋" w:cs="仿宋"/>
          <w:b w:val="0"/>
          <w:bCs/>
          <w:szCs w:val="32"/>
          <w:lang w:eastAsia="zh-Hans"/>
        </w:rPr>
        <w:t>面试网址：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7"/>
          <w:rFonts w:ascii="仿宋" w:hAnsi="仿宋" w:eastAsia="仿宋" w:cs="仿宋"/>
          <w:b w:val="0"/>
          <w:bCs/>
          <w:szCs w:val="32"/>
          <w:lang w:eastAsia="zh-Hans"/>
        </w:rPr>
      </w:pPr>
      <w:r>
        <w:rPr>
          <w:rFonts w:hint="eastAsia" w:ascii="仿宋" w:hAnsi="仿宋" w:eastAsia="仿宋" w:cs="仿宋"/>
          <w:color w:val="FF0000"/>
          <w:sz w:val="32"/>
          <w:szCs w:val="32"/>
        </w:rPr>
        <w:t>https://www.kaoshixing.com/login/account/login/486945</w:t>
      </w:r>
    </w:p>
    <w:bookmarkEnd w:id="11"/>
    <w:bookmarkEnd w:id="1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Hans"/>
        </w:rPr>
      </w:pPr>
      <w:bookmarkStart w:id="13" w:name="_Toc1022357019"/>
      <w:r>
        <w:rPr>
          <w:rFonts w:hint="eastAsia" w:ascii="仿宋" w:hAnsi="仿宋" w:eastAsia="仿宋" w:cs="仿宋"/>
          <w:sz w:val="32"/>
          <w:szCs w:val="32"/>
          <w:lang w:eastAsia="zh-Hans"/>
        </w:rPr>
        <w:t>登录账号：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登录密码：身份证号后6位。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三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sz w:val="32"/>
          <w:szCs w:val="32"/>
        </w:rPr>
        <w:t>设备要求</w:t>
      </w:r>
      <w:bookmarkEnd w:id="13"/>
      <w:bookmarkStart w:id="14" w:name="_Toc474547098"/>
      <w:bookmarkStart w:id="15" w:name="OLE_LINK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面试设备要求：市面主流配置的PC电脑（windows10及以上、Mac不限），运行内存不少于4G、（手机+pad不可用）。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带有前置摄像头的智能手机；桌面手机支架或其他支撑物品。</w:t>
      </w:r>
      <w:bookmarkStart w:id="31" w:name="_GoBack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浏览器要求：提前下载好谷歌浏览器的最新版。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0000FF"/>
          <w:sz w:val="32"/>
          <w:szCs w:val="32"/>
          <w:lang w:eastAsia="zh-CN"/>
        </w:rPr>
      </w:pPr>
      <w:r>
        <w:rPr>
          <w:rFonts w:hint="default" w:ascii="仿宋" w:hAnsi="仿宋" w:eastAsia="仿宋" w:cs="仿宋"/>
          <w:color w:val="0000FF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Hans"/>
        </w:rPr>
        <w:t>备用</w:t>
      </w:r>
      <w:r>
        <w:rPr>
          <w:rFonts w:hint="default" w:ascii="仿宋" w:hAnsi="仿宋" w:eastAsia="仿宋" w:cs="仿宋"/>
          <w:color w:val="0000FF"/>
          <w:sz w:val="32"/>
          <w:szCs w:val="32"/>
          <w:lang w:eastAsia="zh-Hans"/>
        </w:rPr>
        <w:t>360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Hans"/>
        </w:rPr>
        <w:t>极速浏览器</w:t>
      </w:r>
      <w:r>
        <w:rPr>
          <w:rFonts w:hint="default" w:ascii="仿宋" w:hAnsi="仿宋" w:eastAsia="仿宋" w:cs="仿宋"/>
          <w:color w:val="0000FF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谷歌浏览器下载地址：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3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https://www.google.cn/intl/zh-CN/chrome/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网络要求，实际上行带宽2兆以上（即2Mb/s）；</w:t>
      </w:r>
      <w:bookmarkEnd w:id="14"/>
      <w:bookmarkEnd w:id="15"/>
      <w:bookmarkStart w:id="16" w:name="_Toc2087141471"/>
      <w:bookmarkStart w:id="17" w:name="_Toc2106294775"/>
      <w:bookmarkStart w:id="18" w:name="_Toc1041464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sz w:val="32"/>
          <w:szCs w:val="32"/>
        </w:rPr>
        <w:t>登录平台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TW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关闭电脑内所有易弹窗、弹框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等所有与</w:t>
      </w:r>
      <w:r>
        <w:rPr>
          <w:rFonts w:hint="eastAsia" w:ascii="仿宋" w:hAnsi="仿宋" w:eastAsia="仿宋" w:cs="仿宋"/>
          <w:sz w:val="32"/>
          <w:szCs w:val="32"/>
        </w:rPr>
        <w:t>面试</w:t>
      </w:r>
      <w:r>
        <w:rPr>
          <w:rFonts w:hint="eastAsia" w:ascii="仿宋" w:hAnsi="仿宋" w:eastAsia="仿宋" w:cs="仿宋"/>
          <w:sz w:val="32"/>
          <w:szCs w:val="32"/>
          <w:lang w:val="zh-TW"/>
        </w:rPr>
        <w:t>无关的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软件</w:t>
      </w:r>
      <w:r>
        <w:rPr>
          <w:rFonts w:hint="eastAsia" w:ascii="仿宋" w:hAnsi="仿宋" w:eastAsia="仿宋" w:cs="仿宋"/>
          <w:sz w:val="32"/>
          <w:szCs w:val="32"/>
          <w:lang w:val="zh-TW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  <w:lang w:val="zh-TW" w:eastAsia="zh-TW"/>
        </w:rPr>
      </w:pPr>
      <w:r>
        <w:rPr>
          <w:rFonts w:hint="eastAsia" w:ascii="仿宋" w:hAnsi="仿宋" w:eastAsia="仿宋" w:cs="仿宋"/>
          <w:sz w:val="32"/>
          <w:szCs w:val="32"/>
          <w:lang w:eastAsia="zh-TW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TW"/>
        </w:rPr>
        <w:t>面试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网址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TW"/>
        </w:rPr>
        <w:t>「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正式面试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网址与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Hans"/>
        </w:rPr>
        <w:t>模拟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测试网址一致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TW"/>
        </w:rPr>
        <w:t>」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复制粘贴到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指定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浏览器网址</w:t>
      </w:r>
      <w:r>
        <w:rPr>
          <w:rFonts w:hint="eastAsia" w:ascii="仿宋" w:hAnsi="仿宋" w:eastAsia="仿宋" w:cs="仿宋"/>
          <w:sz w:val="32"/>
          <w:szCs w:val="32"/>
          <w:lang w:val="zh-TW" w:eastAsia="zh-TW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266" w:firstLine="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Hans"/>
        </w:rPr>
      </w:pPr>
      <w:bookmarkStart w:id="19" w:name="_Hlk100936044"/>
      <w:r>
        <w:rPr>
          <w:rFonts w:hint="eastAsia" w:ascii="仿宋" w:hAnsi="仿宋" w:eastAsia="仿宋" w:cs="仿宋"/>
          <w:color w:val="FF0000"/>
          <w:sz w:val="32"/>
          <w:szCs w:val="32"/>
        </w:rPr>
        <w:t>https://www.kaoshixing.com/login/account/login/486945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登录账号：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身份证号；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登录密码：身份证号后6位。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0000F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请将网址输入到下方网址栏 （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Hans"/>
        </w:rPr>
        <w:t>如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下图做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Hans"/>
        </w:rPr>
        <w:t>所示</w:t>
      </w:r>
      <w:r>
        <w:rPr>
          <w:rFonts w:hint="eastAsia" w:ascii="仿宋" w:hAnsi="仿宋" w:eastAsia="仿宋" w:cs="仿宋"/>
          <w:color w:val="0000FF"/>
          <w:sz w:val="32"/>
          <w:szCs w:val="32"/>
          <w:lang w:val="en-US" w:eastAsia="zh-CN"/>
        </w:rPr>
        <w:t>）</w:t>
      </w:r>
    </w:p>
    <w:bookmarkEnd w:id="19"/>
    <w:p>
      <w:pPr>
        <w:ind w:left="2640" w:hanging="2640" w:hangingChars="1100"/>
      </w:pPr>
      <w:bookmarkStart w:id="20" w:name="_Toc104146434"/>
      <w:bookmarkStart w:id="21" w:name="_Toc1375846277"/>
      <w:bookmarkStart w:id="22" w:name="_Toc1588812999"/>
      <w:r>
        <w:drawing>
          <wp:inline distT="0" distB="0" distL="114300" distR="114300">
            <wp:extent cx="5266055" cy="2697480"/>
            <wp:effectExtent l="0" t="0" r="17145" b="20320"/>
            <wp:docPr id="1" name="图片 1" descr="/private/var/folders/k6/n69hgzl15nqg5qsp4kgwrfq80000gn/T/com.kingsoft.wpsoffice.mac/photoedit2/2022122514551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k6/n69hgzl15nqg5qsp4kgwrfq80000gn/T/com.kingsoft.wpsoffice.mac/photoedit2/20221225145518/temp.pngte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7"/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Style w:val="17"/>
          <w:rFonts w:hint="eastAsia" w:ascii="黑体" w:hAnsi="黑体" w:eastAsia="黑体" w:cs="黑体"/>
          <w:b w:val="0"/>
          <w:bCs/>
          <w:sz w:val="32"/>
          <w:szCs w:val="32"/>
          <w:lang w:val="en-US" w:eastAsia="zh-Hans"/>
        </w:rPr>
        <w:t>五</w:t>
      </w:r>
      <w:r>
        <w:rPr>
          <w:rStyle w:val="17"/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Style w:val="17"/>
          <w:rFonts w:hint="eastAsia" w:ascii="黑体" w:hAnsi="黑体" w:eastAsia="黑体" w:cs="黑体"/>
          <w:b w:val="0"/>
          <w:bCs/>
          <w:sz w:val="32"/>
          <w:szCs w:val="32"/>
        </w:rPr>
        <w:t>设备调试</w:t>
      </w:r>
      <w:bookmarkEnd w:id="20"/>
      <w:bookmarkEnd w:id="21"/>
    </w:p>
    <w:bookmarkEnd w:id="2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开始调测：首先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阅读面试纪律行为认定及处理办法，点击“我已阅读上述内容”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仿宋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点击“调试摄像头&amp;麦克风设备”按钮，再点击“开始调试设备”根据系统提示完成设备调试及摄像头设置</w:t>
      </w:r>
      <w:bookmarkStart w:id="23" w:name="OLE_LINK5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73675" cy="2499995"/>
            <wp:effectExtent l="0" t="0" r="9525" b="14605"/>
            <wp:docPr id="4" name="图片 2" descr="/private/var/folders/k6/n69hgzl15nqg5qsp4kgwrfq80000gn/T/com.kingsoft.wpsoffice.mac/photoedit2/2022122514562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/private/var/folders/k6/n69hgzl15nqg5qsp4kgwrfq80000gn/T/com.kingsoft.wpsoffice.mac/photoedit2/20221225145629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3040" cy="3172460"/>
            <wp:effectExtent l="0" t="0" r="3810" b="8890"/>
            <wp:docPr id="6" name="图片 4" descr="/private/var/folders/k6/n69hgzl15nqg5qsp4kgwrfq80000gn/T/com.kingsoft.wpsoffice.mac/photoedit2/202212231300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/private/var/folders/k6/n69hgzl15nqg5qsp4kgwrfq80000gn/T/com.kingsoft.wpsoffice.mac/photoedit2/20221223130048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手机端副摄像头调试：拿出手机，使用手机微信扫描屏幕二维码，并在手机上点击确认，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可根据下图示例清楚副机位的摆放要求，并承诺已按要求摆放手机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注意1：并非强制要求手机支架，也可使用凳子、箱子替代手机支架，使用胶带固定手机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0" w:firstLine="640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注意2：副摄像头将强制使用横屏录制</w:t>
      </w:r>
    </w:p>
    <w:p>
      <w:pPr>
        <w:tabs>
          <w:tab w:val="left" w:pos="738"/>
        </w:tabs>
        <w:ind w:left="480" w:hanging="480" w:hangingChars="200"/>
        <w:jc w:val="center"/>
      </w:pPr>
      <w:r>
        <w:drawing>
          <wp:inline distT="0" distB="0" distL="114300" distR="114300">
            <wp:extent cx="5272405" cy="3195320"/>
            <wp:effectExtent l="0" t="0" r="4445" b="5080"/>
            <wp:docPr id="10" name="图片 6" descr="/private/var/folders/k6/n69hgzl15nqg5qsp4kgwrfq80000gn/T/com.kingsoft.wpsoffice.mac/photoedit2/202212201159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/private/var/folders/k6/n69hgzl15nqg5qsp4kgwrfq80000gn/T/com.kingsoft.wpsoffice.mac/photoedit2/20221220115933/temp.pngtem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38"/>
        </w:tabs>
        <w:ind w:left="480" w:hanging="480" w:hangingChars="200"/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93360" cy="3644900"/>
            <wp:effectExtent l="0" t="0" r="2540" b="1270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51145" cy="2963545"/>
            <wp:effectExtent l="0" t="0" r="1905" b="8255"/>
            <wp:docPr id="12" name="图片 8" descr="/private/var/folders/k6/n69hgzl15nqg5qsp4kgwrfq80000gn/T/com.kingsoft.wpsoffice.mac/photoedit2/2022122012001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/private/var/folders/k6/n69hgzl15nqg5qsp4kgwrfq80000gn/T/com.kingsoft.wpsoffice.mac/photoedit2/20221220120015/temp.pngtem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60670" cy="3148965"/>
            <wp:effectExtent l="0" t="0" r="11430" b="13335"/>
            <wp:docPr id="13" name="图片 9" descr="/private/var/folders/k6/n69hgzl15nqg5qsp4kgwrfq80000gn/T/com.kingsoft.wpsoffice.mac/photoedit2/20221220120042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/private/var/folders/k6/n69hgzl15nqg5qsp4kgwrfq80000gn/T/com.kingsoft.wpsoffice.mac/photoedit2/20221220120042/temp.pngtem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测试结束后，开始正式进入面试答题入口</w:t>
      </w:r>
      <w:bookmarkStart w:id="24" w:name="_Toc1368407395"/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六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、正式面试流程</w:t>
      </w:r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身份验证，输入真实姓名和身份证号。下一步进行拍照人脸核验，点击“开始拍照”，完成人脸照片采集，开启身份动态核验功能，实时与公安数据库保持人脸识别。验证成功后点击“开始”按钮，开始正式面试答题。</w:t>
      </w:r>
    </w:p>
    <w:p>
      <w:pPr>
        <w:jc w:val="center"/>
      </w:pPr>
      <w:r>
        <w:drawing>
          <wp:inline distT="0" distB="0" distL="114300" distR="114300">
            <wp:extent cx="5268595" cy="2933065"/>
            <wp:effectExtent l="0" t="0" r="14605" b="13335"/>
            <wp:docPr id="15" name="图片 11" descr="/private/var/folders/k6/n69hgzl15nqg5qsp4kgwrfq80000gn/T/com.kingsoft.wpsoffice.mac/photoedit2/202212201229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/private/var/folders/k6/n69hgzl15nqg5qsp4kgwrfq80000gn/T/com.kingsoft.wpsoffice.mac/photoedit2/20221220122939/temp.pngtem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358130" cy="3273425"/>
            <wp:effectExtent l="0" t="0" r="13970" b="3175"/>
            <wp:docPr id="16" name="图片 12" descr="/private/var/folders/k6/n69hgzl15nqg5qsp4kgwrfq80000gn/T/com.kingsoft.wpsoffice.mac/photoedit2/2022122012304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/private/var/folders/k6/n69hgzl15nqg5qsp4kgwrfq80000gn/T/com.kingsoft.wpsoffice.mac/photoedit2/20221220123043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960" cy="2781300"/>
            <wp:effectExtent l="0" t="0" r="15240" b="12700"/>
            <wp:docPr id="17" name="图片 13" descr="/private/var/folders/k6/n69hgzl15nqg5qsp4kgwrfq80000gn/T/com.kingsoft.wpsoffice.mac/photoedit2/2022122012311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/private/var/folders/k6/n69hgzl15nqg5qsp4kgwrfq80000gn/T/com.kingsoft.wpsoffice.mac/photoedit2/20221220123119/temp.pngtem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进入试题页面：请选择安静环境面试，关闭电脑端所有与面试无关的软件，避免意外干扰和软件弹窗影响面试。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打开手机微信扫一扫屏幕上的二维码开启手机二机位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267325" cy="2653030"/>
            <wp:effectExtent l="0" t="0" r="9525" b="13970"/>
            <wp:docPr id="19" name="图片 15" descr="/private/var/folders/k6/n69hgzl15nqg5qsp4kgwrfq80000gn/T/com.kingsoft.wpsoffice.mac/photoedit2/2022122012322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/private/var/folders/k6/n69hgzl15nqg5qsp4kgwrfq80000gn/T/com.kingsoft.wpsoffice.mac/photoedit2/20221220123223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rPr>
          <w:rFonts w:hint="default" w:eastAsia="华文宋体"/>
          <w:lang w:val="en-US" w:eastAsia="zh-CN"/>
        </w:rPr>
      </w:pPr>
      <w:r>
        <w:drawing>
          <wp:inline distT="0" distB="0" distL="114300" distR="114300">
            <wp:extent cx="5259070" cy="2557145"/>
            <wp:effectExtent l="0" t="0" r="17780" b="14605"/>
            <wp:docPr id="20" name="图片 16" descr="/private/var/folders/k6/n69hgzl15nqg5qsp4kgwrfq80000gn/T/com.kingsoft.wpsoffice.mac/photoedit2/20221220123250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/private/var/folders/k6/n69hgzl15nqg5qsp4kgwrfq80000gn/T/com.kingsoft.wpsoffice.mac/photoedit2/20221220123250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38750" cy="2646680"/>
            <wp:effectExtent l="0" t="0" r="0" b="127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开始作答：点击“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Hans"/>
        </w:rPr>
        <w:t>开始答题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”进行视频录制。录制期间，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需始终保持脸部处于电脑、手机摄像头监控范围内。离开面试、遮挡脸部、多人入镜、左顾右盼、接打电话、切换屏幕等作弊或违规行为将被系统记录，并通过后台人工智能识别+人工判定，超过规定次数等将被系统强制交卷。</w:t>
      </w:r>
    </w:p>
    <w:p>
      <w:pPr>
        <w:jc w:val="left"/>
      </w:pPr>
      <w:r>
        <w:drawing>
          <wp:inline distT="0" distB="0" distL="114300" distR="114300">
            <wp:extent cx="5318760" cy="2882900"/>
            <wp:effectExtent l="0" t="0" r="15240" b="12700"/>
            <wp:docPr id="25" name="内容占位符 3" descr="/private/var/folders/k6/n69hgzl15nqg5qsp4kgwrfq80000gn/T/com.kingsoft.wpsoffice.mac/photoedit2/2022122012364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3" descr="/private/var/folders/k6/n69hgzl15nqg5qsp4kgwrfq80000gn/T/com.kingsoft.wpsoffice.mac/photoedit2/20221220123645/temp.pngtemp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</w:t>
      </w:r>
      <w:r>
        <w:rPr>
          <w:rFonts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结束面试：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考生</w:t>
      </w:r>
      <w:r>
        <w:rPr>
          <w:rFonts w:hint="eastAsia" w:ascii="仿宋" w:hAnsi="仿宋" w:eastAsia="仿宋" w:cs="仿宋"/>
          <w:sz w:val="32"/>
          <w:szCs w:val="32"/>
        </w:rPr>
        <w:t>务必在面试结束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前</w:t>
      </w:r>
      <w:r>
        <w:rPr>
          <w:rFonts w:hint="eastAsia" w:ascii="仿宋" w:hAnsi="仿宋" w:eastAsia="仿宋" w:cs="仿宋"/>
          <w:sz w:val="32"/>
          <w:szCs w:val="32"/>
        </w:rPr>
        <w:t>点击结束作答，待视频自动上传完毕后，答题完毕后，点击“提交试卷”按钮，在弹出的对话框中点击“确认”按钮。系统提示交卷成功，完成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面试</w:t>
      </w:r>
      <w:r>
        <w:rPr>
          <w:rFonts w:hint="eastAsia" w:ascii="仿宋" w:hAnsi="仿宋" w:eastAsia="仿宋" w:cs="仿宋"/>
          <w:sz w:val="32"/>
          <w:szCs w:val="32"/>
        </w:rPr>
        <w:t>全部流程。</w:t>
      </w:r>
    </w:p>
    <w:p>
      <w:pPr>
        <w:jc w:val="left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5258435" cy="2552065"/>
            <wp:effectExtent l="0" t="0" r="18415" b="635"/>
            <wp:docPr id="26" name="内容占位符 1" descr="/private/var/folders/k6/n69hgzl15nqg5qsp4kgwrfq80000gn/T/com.kingsoft.wpsoffice.mac/photoedit2/2022122012370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1" descr="/private/var/folders/k6/n69hgzl15nqg5qsp4kgwrfq80000gn/T/com.kingsoft.wpsoffice.mac/photoedit2/20221220123703/temp.pngtemp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5" w:name="_Toc218162901"/>
      <w:bookmarkStart w:id="26" w:name="_Toc1420712042"/>
      <w:bookmarkStart w:id="27" w:name="_Toc1041464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七</w:t>
      </w:r>
      <w:r>
        <w:rPr>
          <w:rFonts w:hint="eastAsia" w:ascii="黑体" w:hAnsi="黑体" w:eastAsia="黑体" w:cs="黑体"/>
          <w:sz w:val="32"/>
          <w:szCs w:val="32"/>
        </w:rPr>
        <w:t>、技术支持</w:t>
      </w:r>
      <w:bookmarkEnd w:id="25"/>
      <w:bookmarkEnd w:id="26"/>
      <w:bookmarkEnd w:id="27"/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u w:color="000000"/>
        </w:rPr>
      </w:pPr>
      <w:bookmarkStart w:id="28" w:name="OLE_LINK19"/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请各位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eastAsia="zh-CN"/>
        </w:rPr>
        <w:t>考生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  <w:lang w:val="zh-TW" w:eastAsia="zh-TW"/>
        </w:rPr>
        <w:t>请严格按照上述操作指南提前进行各项准备与测试，若无法解决可联系技术老师解决</w:t>
      </w:r>
      <w:r>
        <w:rPr>
          <w:rFonts w:hint="eastAsia" w:ascii="仿宋" w:hAnsi="仿宋" w:eastAsia="仿宋" w:cs="仿宋"/>
          <w:color w:val="000000"/>
          <w:sz w:val="32"/>
          <w:szCs w:val="32"/>
          <w:u w:color="000000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u w:color="000000"/>
        </w:rPr>
      </w:pPr>
    </w:p>
    <w:tbl>
      <w:tblPr>
        <w:tblStyle w:val="9"/>
        <w:tblW w:w="882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95"/>
        <w:gridCol w:w="4725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4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王老师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15501157558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  <w:jc w:val="center"/>
        </w:trPr>
        <w:tc>
          <w:tcPr>
            <w:tcW w:w="4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32"/>
                <w:szCs w:val="32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朱老师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18401279802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4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Hans"/>
              </w:rPr>
              <w:t>王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老师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default" w:ascii="仿宋" w:hAnsi="仿宋" w:eastAsia="仿宋" w:cs="仿宋"/>
                <w:sz w:val="32"/>
                <w:szCs w:val="32"/>
              </w:rPr>
              <w:t>17637258010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4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Hans"/>
              </w:rPr>
              <w:t>朱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Hans"/>
              </w:rPr>
              <w:t>老师</w:t>
            </w:r>
          </w:p>
        </w:tc>
        <w:tc>
          <w:tcPr>
            <w:tcW w:w="4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auto"/>
                <w:sz w:val="32"/>
                <w:szCs w:val="32"/>
              </w:rPr>
            </w:pPr>
            <w:r>
              <w:rPr>
                <w:rFonts w:hint="default" w:ascii="仿宋" w:hAnsi="仿宋" w:eastAsia="仿宋" w:cs="仿宋"/>
                <w:sz w:val="32"/>
                <w:szCs w:val="32"/>
              </w:rPr>
              <w:t>15811245784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88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left w:w="105" w:type="dxa"/>
              <w:right w:w="105" w:type="dxa"/>
            </w:tcMar>
            <w:vAlign w:val="center"/>
          </w:tcPr>
          <w:p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50" w:lineRule="atLeast"/>
              <w:ind w:left="0" w:right="0"/>
              <w:jc w:val="left"/>
              <w:rPr>
                <w:rFonts w:hint="default" w:ascii="仿宋" w:hAnsi="仿宋" w:eastAsia="仿宋" w:cs="仿宋"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咨询时间：模拟测试</w:t>
            </w:r>
            <w:r>
              <w:rPr>
                <w:rFonts w:hint="default" w:ascii="仿宋" w:hAnsi="仿宋" w:eastAsia="仿宋" w:cs="仿宋"/>
                <w:color w:val="FF0000"/>
                <w:sz w:val="32"/>
                <w:szCs w:val="32"/>
              </w:rPr>
              <w:t>8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:</w:t>
            </w:r>
            <w:r>
              <w:rPr>
                <w:rFonts w:hint="default" w:ascii="仿宋" w:hAnsi="仿宋" w:eastAsia="仿宋" w:cs="仿宋"/>
                <w:color w:val="FF0000"/>
                <w:sz w:val="32"/>
                <w:szCs w:val="32"/>
              </w:rPr>
              <w:t>0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0-17:00；正式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  <w:lang w:eastAsia="zh-CN"/>
              </w:rPr>
              <w:t>面试</w:t>
            </w:r>
            <w:r>
              <w:rPr>
                <w:rFonts w:hint="default" w:ascii="仿宋" w:hAnsi="仿宋" w:eastAsia="仿宋" w:cs="仿宋"/>
                <w:color w:val="FF0000"/>
                <w:sz w:val="32"/>
                <w:szCs w:val="32"/>
                <w:lang w:eastAsia="zh-CN"/>
              </w:rPr>
              <w:t>8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0-</w:t>
            </w:r>
            <w:r>
              <w:rPr>
                <w:rFonts w:hint="default" w:ascii="仿宋" w:hAnsi="仿宋" w:eastAsia="仿宋" w:cs="仿宋"/>
                <w:color w:val="FF0000"/>
                <w:sz w:val="32"/>
                <w:szCs w:val="32"/>
              </w:rPr>
              <w:t>10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: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color w:val="FF0000"/>
                <w:sz w:val="32"/>
                <w:szCs w:val="32"/>
              </w:rPr>
              <w:t>0</w:t>
            </w:r>
          </w:p>
        </w:tc>
      </w:tr>
      <w:bookmarkEnd w:id="28"/>
    </w:tbl>
    <w:p>
      <w:pPr>
        <w:jc w:val="center"/>
        <w:rPr>
          <w:rFonts w:hint="eastAsia"/>
          <w:color w:val="FF0000"/>
          <w:sz w:val="96"/>
          <w:szCs w:val="72"/>
        </w:rPr>
      </w:pPr>
      <w:bookmarkStart w:id="29" w:name="_Toc1200844215"/>
      <w:bookmarkStart w:id="30" w:name="_Toc1752353679"/>
    </w:p>
    <w:p>
      <w:pPr>
        <w:jc w:val="center"/>
        <w:rPr>
          <w:b w:val="0"/>
          <w:bCs w:val="0"/>
          <w:color w:val="auto"/>
          <w:sz w:val="96"/>
          <w:szCs w:val="72"/>
        </w:rPr>
      </w:pPr>
      <w:r>
        <w:rPr>
          <w:rFonts w:hint="eastAsia"/>
          <w:b w:val="0"/>
          <w:bCs w:val="0"/>
          <w:color w:val="auto"/>
          <w:sz w:val="96"/>
          <w:szCs w:val="72"/>
        </w:rPr>
        <w:t>祝您</w:t>
      </w:r>
      <w:r>
        <w:rPr>
          <w:b w:val="0"/>
          <w:bCs w:val="0"/>
          <w:color w:val="auto"/>
          <w:sz w:val="96"/>
          <w:szCs w:val="72"/>
        </w:rPr>
        <w:t>面试</w:t>
      </w:r>
      <w:r>
        <w:rPr>
          <w:rFonts w:hint="eastAsia"/>
          <w:b w:val="0"/>
          <w:bCs w:val="0"/>
          <w:color w:val="auto"/>
          <w:sz w:val="96"/>
          <w:szCs w:val="72"/>
        </w:rPr>
        <w:t>顺利！</w:t>
      </w:r>
      <w:bookmarkEnd w:id="29"/>
      <w:bookmarkEnd w:id="30"/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3MTE1MWZiNmJiYmJhOWM2YTQ5ZDc2ZjJiMzk1M2UifQ=="/>
  </w:docVars>
  <w:rsids>
    <w:rsidRoot w:val="CEDF99B7"/>
    <w:rsid w:val="00281AA3"/>
    <w:rsid w:val="00525CEF"/>
    <w:rsid w:val="00C2678B"/>
    <w:rsid w:val="0D2B7F62"/>
    <w:rsid w:val="0DDC23C6"/>
    <w:rsid w:val="0F4E12F6"/>
    <w:rsid w:val="0FCB3337"/>
    <w:rsid w:val="21B66AF9"/>
    <w:rsid w:val="246310A3"/>
    <w:rsid w:val="26A147D5"/>
    <w:rsid w:val="2E165C6D"/>
    <w:rsid w:val="30D11C62"/>
    <w:rsid w:val="374FB3D4"/>
    <w:rsid w:val="39A90B65"/>
    <w:rsid w:val="3DBE792B"/>
    <w:rsid w:val="3EBEBF31"/>
    <w:rsid w:val="3FDD6E19"/>
    <w:rsid w:val="3FDE318D"/>
    <w:rsid w:val="4D493CEA"/>
    <w:rsid w:val="54144F77"/>
    <w:rsid w:val="5B7FF77D"/>
    <w:rsid w:val="5F2E2567"/>
    <w:rsid w:val="67F3434E"/>
    <w:rsid w:val="6E3B8EF0"/>
    <w:rsid w:val="73F5ED15"/>
    <w:rsid w:val="7A8F3929"/>
    <w:rsid w:val="7E106AE4"/>
    <w:rsid w:val="7FF13411"/>
    <w:rsid w:val="95BB382F"/>
    <w:rsid w:val="ACBF3C73"/>
    <w:rsid w:val="B28A1E04"/>
    <w:rsid w:val="B2F52BB5"/>
    <w:rsid w:val="B8A78ECA"/>
    <w:rsid w:val="BA5D8E71"/>
    <w:rsid w:val="BB25864B"/>
    <w:rsid w:val="BFFB3BF6"/>
    <w:rsid w:val="CEDF99B7"/>
    <w:rsid w:val="DB7F1C66"/>
    <w:rsid w:val="DBCA5DC7"/>
    <w:rsid w:val="E1FF3480"/>
    <w:rsid w:val="E3BF024E"/>
    <w:rsid w:val="FBEFD55D"/>
    <w:rsid w:val="FDD3184F"/>
    <w:rsid w:val="FF9E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华文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3"/>
    <w:qFormat/>
    <w:uiPriority w:val="9"/>
    <w:pPr>
      <w:keepNext/>
      <w:keepLines/>
      <w:pBdr>
        <w:top w:val="none" w:color="auto" w:sz="0" w:space="1"/>
        <w:left w:val="none" w:color="auto" w:sz="0" w:space="4"/>
        <w:bottom w:val="none" w:color="DEEAF6" w:themeColor="accent1" w:themeTint="33" w:sz="0" w:space="0"/>
        <w:right w:val="none" w:color="auto" w:sz="0" w:space="4"/>
      </w:pBdr>
      <w:spacing w:after="200" w:line="300" w:lineRule="auto"/>
      <w:outlineLvl w:val="0"/>
    </w:pPr>
    <w:rPr>
      <w:rFonts w:eastAsia="华文宋体" w:asciiTheme="majorHAnsi" w:hAnsiTheme="majorHAnsi" w:cstheme="majorBidi"/>
      <w:b/>
      <w:color w:val="000000" w:themeColor="text1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1 字符"/>
    <w:basedOn w:val="11"/>
    <w:link w:val="2"/>
    <w:qFormat/>
    <w:uiPriority w:val="9"/>
    <w:rPr>
      <w:rFonts w:eastAsia="华文宋体" w:asciiTheme="majorHAnsi" w:hAnsiTheme="majorHAnsi" w:cstheme="majorBidi"/>
      <w:b/>
      <w:color w:val="000000" w:themeColor="text1"/>
      <w:kern w:val="0"/>
      <w:sz w:val="36"/>
      <w:szCs w:val="36"/>
      <w:lang w:val="en-US" w:eastAsia="ja-JP" w:bidi="ar-SA"/>
      <w14:textFill>
        <w14:solidFill>
          <w14:schemeClr w14:val="tx1"/>
        </w14:solidFill>
      </w14:textFill>
    </w:rPr>
  </w:style>
  <w:style w:type="paragraph" w:customStyle="1" w:styleId="14">
    <w:name w:val="标题一"/>
    <w:basedOn w:val="1"/>
    <w:next w:val="1"/>
    <w:qFormat/>
    <w:uiPriority w:val="0"/>
    <w:pPr>
      <w:keepNext/>
      <w:keepLines/>
      <w:pBdr>
        <w:bottom w:val="single" w:color="DEEAF6" w:themeColor="accent1" w:themeTint="33" w:sz="8" w:space="0"/>
      </w:pBdr>
      <w:spacing w:after="200" w:line="300" w:lineRule="auto"/>
      <w:outlineLvl w:val="0"/>
    </w:pPr>
    <w:rPr>
      <w:rFonts w:asciiTheme="majorHAnsi" w:hAnsiTheme="majorHAnsi" w:cstheme="majorBidi"/>
      <w:b/>
      <w:bCs/>
      <w:kern w:val="0"/>
      <w:sz w:val="36"/>
      <w:szCs w:val="36"/>
      <w:lang w:eastAsia="ja-JP"/>
    </w:rPr>
  </w:style>
  <w:style w:type="paragraph" w:customStyle="1" w:styleId="15">
    <w:name w:val="列表段落1"/>
    <w:basedOn w:val="1"/>
    <w:qFormat/>
    <w:uiPriority w:val="99"/>
    <w:pPr>
      <w:ind w:firstLine="420" w:firstLineChars="200"/>
    </w:pPr>
  </w:style>
  <w:style w:type="paragraph" w:customStyle="1" w:styleId="16">
    <w:name w:val="列表段落2"/>
    <w:basedOn w:val="1"/>
    <w:qFormat/>
    <w:uiPriority w:val="99"/>
    <w:pPr>
      <w:ind w:firstLine="420" w:firstLineChars="200"/>
    </w:pPr>
    <w:rPr>
      <w:szCs w:val="24"/>
    </w:rPr>
  </w:style>
  <w:style w:type="character" w:customStyle="1" w:styleId="17">
    <w:name w:val="标题 2 字符"/>
    <w:link w:val="3"/>
    <w:qFormat/>
    <w:uiPriority w:val="0"/>
    <w:rPr>
      <w:rFonts w:ascii="Arial" w:hAnsi="Arial" w:eastAsia="华文宋体"/>
      <w:b/>
      <w:sz w:val="32"/>
    </w:rPr>
  </w:style>
  <w:style w:type="paragraph" w:customStyle="1" w:styleId="1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1128</Words>
  <Characters>1376</Characters>
  <Lines>13</Lines>
  <Paragraphs>3</Paragraphs>
  <TotalTime>6</TotalTime>
  <ScaleCrop>false</ScaleCrop>
  <LinksUpToDate>false</LinksUpToDate>
  <CharactersWithSpaces>1377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2022-12-03T19:46:00Z</dcterms:created>
  <dc:creator>楠楠</dc:creator>
  <cp:lastModifiedBy>甘棠</cp:lastModifiedBy>
  <dcterms:modified xsi:type="dcterms:W3CDTF">2022-12-26T01:24:03Z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D61F8482B544662FA5A6A5635322AAFC</vt:lpwstr>
  </property>
</Properties>
</file>