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济南市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章丘区民政局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济南市章丘区城市社区工作者</w:t>
      </w:r>
      <w:r>
        <w:rPr>
          <w:rFonts w:hint="eastAsia" w:ascii="仿宋_GB2312" w:eastAsia="仿宋_GB2312"/>
          <w:sz w:val="32"/>
          <w:szCs w:val="32"/>
        </w:rPr>
        <w:t>的×××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/>
          <w:sz w:val="32"/>
          <w:szCs w:val="32"/>
        </w:rPr>
        <w:t>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拟进入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范围人选</w:t>
      </w:r>
      <w:r>
        <w:rPr>
          <w:rFonts w:hint="eastAsia" w:ascii="仿宋_GB2312" w:eastAsia="仿宋_GB2312"/>
          <w:sz w:val="32"/>
          <w:szCs w:val="32"/>
        </w:rPr>
        <w:t>，现本人自愿放弃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资格审查及</w:t>
      </w:r>
      <w:r>
        <w:rPr>
          <w:rFonts w:hint="eastAsia" w:ascii="仿宋_GB2312" w:eastAsia="仿宋_GB2312"/>
          <w:sz w:val="32"/>
          <w:szCs w:val="32"/>
        </w:rPr>
        <w:t>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摁手印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带姓名照片的一面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带姓名照片的一面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"mailto:请考生将本人签字后的《放弃面试资格声明》拍照后发送至章丘区人社局邮箱jnzqrsjgbk@jn.shandong.cn，审核"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t>请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考生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t>将本人签字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摁手印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t>后的《放弃面试资格声明》拍照后发送至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  <w:lang w:eastAsia="zh-CN"/>
        </w:rPr>
        <w:t>邮箱</w:t>
      </w:r>
      <w:r>
        <w:rPr>
          <w:rStyle w:val="7"/>
          <w:rFonts w:hint="eastAsia" w:ascii="仿宋_GB2312" w:hAnsi="Segoe UI" w:eastAsia="仿宋_GB2312" w:cs="Times New Roman"/>
          <w:kern w:val="0"/>
          <w:sz w:val="28"/>
          <w:szCs w:val="28"/>
          <w:lang w:val="en-US" w:eastAsia="zh-CN" w:bidi="ar-SA"/>
        </w:rPr>
        <w:t>kaohe20221205@126.com</w:t>
      </w:r>
      <w:r>
        <w:rPr>
          <w:rStyle w:val="6"/>
          <w:rFonts w:hint="eastAsia" w:ascii="仿宋_GB2312" w:eastAsia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请考生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保持电话畅通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MTE1MWZiNmJiYmJhOWM2YTQ5ZDc2ZjJiMzk1M2U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3A77524"/>
    <w:rsid w:val="160966DB"/>
    <w:rsid w:val="24E44BDE"/>
    <w:rsid w:val="317F22F1"/>
    <w:rsid w:val="368054AD"/>
    <w:rsid w:val="393422E2"/>
    <w:rsid w:val="41021B93"/>
    <w:rsid w:val="49832000"/>
    <w:rsid w:val="4F7C0D0D"/>
    <w:rsid w:val="60F804AA"/>
    <w:rsid w:val="699A65C3"/>
    <w:rsid w:val="719D164A"/>
    <w:rsid w:val="71D15E09"/>
    <w:rsid w:val="7447492B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224</Characters>
  <Lines>2</Lines>
  <Paragraphs>1</Paragraphs>
  <TotalTime>4</TotalTime>
  <ScaleCrop>false</ScaleCrop>
  <LinksUpToDate>false</LinksUpToDate>
  <CharactersWithSpaces>279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甘棠</cp:lastModifiedBy>
  <cp:lastPrinted>2021-10-04T08:33:00Z</cp:lastPrinted>
  <dcterms:modified xsi:type="dcterms:W3CDTF">2022-12-21T09:55:27Z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7B03E27FCED7465DB08CA07804BF6E16</vt:lpwstr>
  </property>
</Properties>
</file>