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07" w:rsidRPr="00FB57F4" w:rsidRDefault="003D6185" w:rsidP="00FB57F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01</w:t>
      </w:r>
      <w:r w:rsidR="0013227A">
        <w:rPr>
          <w:rFonts w:ascii="方正小标宋简体" w:eastAsia="方正小标宋简体"/>
          <w:sz w:val="44"/>
          <w:szCs w:val="44"/>
        </w:rPr>
        <w:t>6</w:t>
      </w:r>
      <w:r>
        <w:rPr>
          <w:rFonts w:ascii="方正小标宋简体" w:eastAsia="方正小标宋简体" w:hint="eastAsia"/>
          <w:sz w:val="44"/>
          <w:szCs w:val="44"/>
        </w:rPr>
        <w:t>年章丘区</w:t>
      </w:r>
      <w:r>
        <w:rPr>
          <w:rFonts w:ascii="方正小标宋简体" w:eastAsia="方正小标宋简体"/>
          <w:sz w:val="44"/>
          <w:szCs w:val="44"/>
        </w:rPr>
        <w:t>转移支付</w:t>
      </w:r>
      <w:r w:rsidR="0013227A">
        <w:rPr>
          <w:rFonts w:ascii="方正小标宋简体" w:eastAsia="方正小标宋简体" w:hint="eastAsia"/>
          <w:sz w:val="44"/>
          <w:szCs w:val="44"/>
        </w:rPr>
        <w:t>执行</w:t>
      </w:r>
      <w:r w:rsidR="0013227A">
        <w:rPr>
          <w:rFonts w:ascii="方正小标宋简体" w:eastAsia="方正小标宋简体"/>
          <w:sz w:val="44"/>
          <w:szCs w:val="44"/>
        </w:rPr>
        <w:t>情况</w:t>
      </w:r>
      <w:r w:rsidR="0013227A">
        <w:rPr>
          <w:rFonts w:ascii="方正小标宋简体" w:eastAsia="方正小标宋简体" w:hint="eastAsia"/>
          <w:sz w:val="44"/>
          <w:szCs w:val="44"/>
        </w:rPr>
        <w:t>说明</w:t>
      </w:r>
    </w:p>
    <w:p w:rsidR="003D6185" w:rsidRPr="003D6185" w:rsidRDefault="003D6185" w:rsidP="00B32604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D6185">
        <w:rPr>
          <w:rFonts w:ascii="黑体" w:eastAsia="黑体" w:hAnsi="黑体" w:hint="eastAsia"/>
          <w:sz w:val="32"/>
          <w:szCs w:val="32"/>
        </w:rPr>
        <w:t>一</w:t>
      </w:r>
      <w:r w:rsidRPr="003D6185">
        <w:rPr>
          <w:rFonts w:ascii="黑体" w:eastAsia="黑体" w:hAnsi="黑体"/>
          <w:sz w:val="32"/>
          <w:szCs w:val="32"/>
        </w:rPr>
        <w:t>、转移</w:t>
      </w:r>
      <w:r w:rsidR="00895170">
        <w:rPr>
          <w:rFonts w:ascii="黑体" w:eastAsia="黑体" w:hAnsi="黑体" w:hint="eastAsia"/>
          <w:sz w:val="32"/>
          <w:szCs w:val="32"/>
        </w:rPr>
        <w:t>支付</w:t>
      </w:r>
      <w:r w:rsidR="00895170">
        <w:rPr>
          <w:rFonts w:ascii="黑体" w:eastAsia="黑体" w:hAnsi="黑体"/>
          <w:sz w:val="32"/>
          <w:szCs w:val="32"/>
        </w:rPr>
        <w:t>收入</w:t>
      </w:r>
      <w:r w:rsidRPr="003D6185">
        <w:rPr>
          <w:rFonts w:ascii="黑体" w:eastAsia="黑体" w:hAnsi="黑体"/>
          <w:sz w:val="32"/>
          <w:szCs w:val="32"/>
        </w:rPr>
        <w:t>情况</w:t>
      </w:r>
    </w:p>
    <w:p w:rsidR="009F4C24" w:rsidRPr="00FB57F4" w:rsidRDefault="003D6185" w:rsidP="00B3260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 w:rsidR="0081534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/>
          <w:sz w:val="32"/>
          <w:szCs w:val="32"/>
        </w:rPr>
        <w:t>全区转移支付收入预算数为</w:t>
      </w:r>
      <w:r w:rsidR="0089178B">
        <w:rPr>
          <w:rFonts w:ascii="仿宋_GB2312" w:eastAsia="仿宋_GB2312"/>
          <w:sz w:val="32"/>
          <w:szCs w:val="32"/>
        </w:rPr>
        <w:t>198</w:t>
      </w:r>
      <w:r w:rsidR="0081534D">
        <w:rPr>
          <w:rFonts w:ascii="仿宋_GB2312" w:eastAsia="仿宋_GB2312"/>
          <w:sz w:val="32"/>
          <w:szCs w:val="32"/>
        </w:rPr>
        <w:t>313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，其中：一般</w:t>
      </w:r>
      <w:r>
        <w:rPr>
          <w:rFonts w:ascii="仿宋_GB2312" w:eastAsia="仿宋_GB2312" w:hint="eastAsia"/>
          <w:sz w:val="32"/>
          <w:szCs w:val="32"/>
        </w:rPr>
        <w:t>公共</w:t>
      </w:r>
      <w:r>
        <w:rPr>
          <w:rFonts w:ascii="仿宋_GB2312" w:eastAsia="仿宋_GB2312"/>
          <w:sz w:val="32"/>
          <w:szCs w:val="32"/>
        </w:rPr>
        <w:t>预算转移性收入为</w:t>
      </w:r>
      <w:r w:rsidR="0081534D">
        <w:rPr>
          <w:rFonts w:ascii="仿宋_GB2312" w:eastAsia="仿宋_GB2312"/>
          <w:sz w:val="32"/>
          <w:szCs w:val="32"/>
        </w:rPr>
        <w:t>175034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政府性</w:t>
      </w:r>
      <w:r>
        <w:rPr>
          <w:rFonts w:ascii="仿宋_GB2312" w:eastAsia="仿宋_GB2312"/>
          <w:sz w:val="32"/>
          <w:szCs w:val="32"/>
        </w:rPr>
        <w:t>基金转移性收入为</w:t>
      </w:r>
      <w:r w:rsidR="0081534D">
        <w:rPr>
          <w:rFonts w:ascii="仿宋_GB2312" w:eastAsia="仿宋_GB2312"/>
          <w:sz w:val="32"/>
          <w:szCs w:val="32"/>
        </w:rPr>
        <w:t>23279</w:t>
      </w:r>
      <w:r>
        <w:rPr>
          <w:rFonts w:ascii="仿宋_GB2312" w:eastAsia="仿宋_GB2312" w:hint="eastAsia"/>
          <w:sz w:val="32"/>
          <w:szCs w:val="32"/>
        </w:rPr>
        <w:t>万元</w:t>
      </w:r>
      <w:r w:rsidR="009F4C24" w:rsidRPr="00FB57F4">
        <w:rPr>
          <w:rFonts w:ascii="仿宋_GB2312" w:eastAsia="仿宋_GB2312" w:hint="eastAsia"/>
          <w:sz w:val="32"/>
          <w:szCs w:val="32"/>
        </w:rPr>
        <w:t>。</w:t>
      </w:r>
    </w:p>
    <w:p w:rsidR="009F4C24" w:rsidRPr="003D6185" w:rsidRDefault="003D6185" w:rsidP="00B32604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3D6185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1、</w:t>
      </w:r>
      <w:r w:rsidRPr="003D6185">
        <w:rPr>
          <w:rFonts w:ascii="仿宋_GB2312" w:eastAsia="仿宋_GB2312"/>
          <w:sz w:val="32"/>
          <w:szCs w:val="32"/>
        </w:rPr>
        <w:t>一般</w:t>
      </w:r>
      <w:r w:rsidRPr="003D6185">
        <w:rPr>
          <w:rFonts w:ascii="仿宋_GB2312" w:eastAsia="仿宋_GB2312" w:hint="eastAsia"/>
          <w:sz w:val="32"/>
          <w:szCs w:val="32"/>
        </w:rPr>
        <w:t>公共</w:t>
      </w:r>
      <w:r w:rsidRPr="003D6185">
        <w:rPr>
          <w:rFonts w:ascii="仿宋_GB2312" w:eastAsia="仿宋_GB2312"/>
          <w:sz w:val="32"/>
          <w:szCs w:val="32"/>
        </w:rPr>
        <w:t>预算</w:t>
      </w:r>
      <w:r w:rsidRPr="003D6185">
        <w:rPr>
          <w:rFonts w:ascii="仿宋_GB2312" w:eastAsia="仿宋_GB2312" w:hint="eastAsia"/>
          <w:sz w:val="32"/>
          <w:szCs w:val="32"/>
        </w:rPr>
        <w:t>转移支付</w:t>
      </w:r>
      <w:r w:rsidRPr="003D6185">
        <w:rPr>
          <w:rFonts w:ascii="仿宋_GB2312" w:eastAsia="仿宋_GB2312"/>
          <w:sz w:val="32"/>
          <w:szCs w:val="32"/>
        </w:rPr>
        <w:t>收入</w:t>
      </w:r>
      <w:r w:rsidR="0081534D">
        <w:rPr>
          <w:rFonts w:ascii="仿宋_GB2312" w:eastAsia="仿宋_GB2312"/>
          <w:sz w:val="32"/>
          <w:szCs w:val="32"/>
        </w:rPr>
        <w:t>175034</w:t>
      </w:r>
      <w:r w:rsidRPr="003D6185">
        <w:rPr>
          <w:rFonts w:ascii="仿宋_GB2312" w:eastAsia="仿宋_GB2312" w:hint="eastAsia"/>
          <w:sz w:val="32"/>
          <w:szCs w:val="32"/>
        </w:rPr>
        <w:t>万元</w:t>
      </w:r>
      <w:r w:rsidRPr="003D6185">
        <w:rPr>
          <w:rFonts w:ascii="仿宋_GB2312" w:eastAsia="仿宋_GB2312"/>
          <w:sz w:val="32"/>
          <w:szCs w:val="32"/>
        </w:rPr>
        <w:t>。其中</w:t>
      </w:r>
      <w:r w:rsidRPr="003D6185">
        <w:rPr>
          <w:rFonts w:ascii="仿宋_GB2312" w:eastAsia="仿宋_GB2312" w:hint="eastAsia"/>
          <w:sz w:val="32"/>
          <w:szCs w:val="32"/>
        </w:rPr>
        <w:t>：</w:t>
      </w:r>
      <w:r w:rsidRPr="003D6185">
        <w:rPr>
          <w:rFonts w:ascii="仿宋_GB2312" w:eastAsia="仿宋_GB2312"/>
          <w:sz w:val="32"/>
          <w:szCs w:val="32"/>
        </w:rPr>
        <w:t>一般性</w:t>
      </w:r>
      <w:r w:rsidRPr="003D6185">
        <w:rPr>
          <w:rFonts w:ascii="仿宋_GB2312" w:eastAsia="仿宋_GB2312" w:hint="eastAsia"/>
          <w:sz w:val="32"/>
          <w:szCs w:val="32"/>
        </w:rPr>
        <w:t>转移</w:t>
      </w:r>
      <w:r w:rsidRPr="003D6185">
        <w:rPr>
          <w:rFonts w:ascii="仿宋_GB2312" w:eastAsia="仿宋_GB2312"/>
          <w:sz w:val="32"/>
          <w:szCs w:val="32"/>
        </w:rPr>
        <w:t>支付收入</w:t>
      </w:r>
      <w:r w:rsidR="0081534D">
        <w:rPr>
          <w:rFonts w:ascii="仿宋_GB2312" w:eastAsia="仿宋_GB2312"/>
          <w:sz w:val="32"/>
          <w:szCs w:val="32"/>
        </w:rPr>
        <w:t>58530</w:t>
      </w:r>
      <w:r w:rsidRPr="003D6185">
        <w:rPr>
          <w:rFonts w:ascii="仿宋_GB2312" w:eastAsia="仿宋_GB2312" w:hint="eastAsia"/>
          <w:sz w:val="32"/>
          <w:szCs w:val="32"/>
        </w:rPr>
        <w:t>万元</w:t>
      </w:r>
      <w:r w:rsidRPr="003D6185">
        <w:rPr>
          <w:rFonts w:ascii="仿宋_GB2312" w:eastAsia="仿宋_GB2312"/>
          <w:sz w:val="32"/>
          <w:szCs w:val="32"/>
        </w:rPr>
        <w:t>；专项转移支付收入</w:t>
      </w:r>
      <w:r w:rsidR="0081534D">
        <w:rPr>
          <w:rFonts w:ascii="仿宋_GB2312" w:eastAsia="仿宋_GB2312"/>
          <w:sz w:val="32"/>
          <w:szCs w:val="32"/>
        </w:rPr>
        <w:t>11</w:t>
      </w:r>
      <w:r w:rsidRPr="003D6185">
        <w:rPr>
          <w:rFonts w:ascii="仿宋_GB2312" w:eastAsia="仿宋_GB2312" w:hint="eastAsia"/>
          <w:sz w:val="32"/>
          <w:szCs w:val="32"/>
        </w:rPr>
        <w:t>6504万元</w:t>
      </w:r>
      <w:r w:rsidRPr="003D6185">
        <w:rPr>
          <w:rFonts w:ascii="仿宋_GB2312" w:eastAsia="仿宋_GB2312"/>
          <w:sz w:val="32"/>
          <w:szCs w:val="32"/>
        </w:rPr>
        <w:t>。</w:t>
      </w:r>
    </w:p>
    <w:p w:rsidR="003D6185" w:rsidRDefault="003D6185" w:rsidP="00B3260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2、政府性</w:t>
      </w:r>
      <w:r>
        <w:rPr>
          <w:rFonts w:ascii="仿宋_GB2312" w:eastAsia="仿宋_GB2312"/>
          <w:sz w:val="32"/>
          <w:szCs w:val="32"/>
        </w:rPr>
        <w:t>基金转移支付收入</w:t>
      </w:r>
      <w:r w:rsidR="0081534D">
        <w:rPr>
          <w:rFonts w:ascii="仿宋_GB2312" w:eastAsia="仿宋_GB2312"/>
          <w:sz w:val="32"/>
          <w:szCs w:val="32"/>
        </w:rPr>
        <w:t>23279</w:t>
      </w:r>
      <w:r>
        <w:rPr>
          <w:rFonts w:ascii="仿宋_GB2312" w:eastAsia="仿宋_GB2312" w:hint="eastAsia"/>
          <w:sz w:val="32"/>
          <w:szCs w:val="32"/>
        </w:rPr>
        <w:t>万元</w:t>
      </w:r>
      <w:r w:rsidR="00895170">
        <w:rPr>
          <w:rFonts w:ascii="仿宋_GB2312" w:eastAsia="仿宋_GB2312" w:hint="eastAsia"/>
          <w:sz w:val="32"/>
          <w:szCs w:val="32"/>
        </w:rPr>
        <w:t>，</w:t>
      </w:r>
      <w:r w:rsidR="0081534D">
        <w:rPr>
          <w:rFonts w:ascii="仿宋_GB2312" w:eastAsia="仿宋_GB2312" w:hint="eastAsia"/>
          <w:sz w:val="32"/>
          <w:szCs w:val="32"/>
        </w:rPr>
        <w:t>全部为</w:t>
      </w:r>
      <w:r w:rsidR="0081534D">
        <w:rPr>
          <w:rFonts w:ascii="仿宋_GB2312" w:eastAsia="仿宋_GB2312"/>
          <w:sz w:val="32"/>
          <w:szCs w:val="32"/>
        </w:rPr>
        <w:t>上级补助收入</w:t>
      </w:r>
      <w:r w:rsidR="005C4615">
        <w:rPr>
          <w:rFonts w:ascii="仿宋_GB2312" w:eastAsia="仿宋_GB2312"/>
          <w:sz w:val="32"/>
          <w:szCs w:val="32"/>
        </w:rPr>
        <w:t>。</w:t>
      </w:r>
    </w:p>
    <w:p w:rsidR="00B32604" w:rsidRPr="00B32604" w:rsidRDefault="00B32604" w:rsidP="00B32604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32604">
        <w:rPr>
          <w:rFonts w:ascii="黑体" w:eastAsia="黑体" w:hAnsi="黑体" w:hint="eastAsia"/>
          <w:sz w:val="32"/>
          <w:szCs w:val="32"/>
        </w:rPr>
        <w:t>二</w:t>
      </w:r>
      <w:r w:rsidRPr="00B32604">
        <w:rPr>
          <w:rFonts w:ascii="黑体" w:eastAsia="黑体" w:hAnsi="黑体"/>
          <w:sz w:val="32"/>
          <w:szCs w:val="32"/>
        </w:rPr>
        <w:t>、转移性支出情况</w:t>
      </w:r>
    </w:p>
    <w:p w:rsidR="00B32604" w:rsidRDefault="00B32604" w:rsidP="00B3260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81534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/>
          <w:sz w:val="32"/>
          <w:szCs w:val="32"/>
        </w:rPr>
        <w:t>全区转移性支出为</w:t>
      </w:r>
      <w:r w:rsidR="0081534D">
        <w:rPr>
          <w:rFonts w:ascii="仿宋_GB2312" w:eastAsia="仿宋_GB2312"/>
          <w:sz w:val="32"/>
          <w:szCs w:val="32"/>
        </w:rPr>
        <w:t>1</w:t>
      </w:r>
      <w:r w:rsidR="0089178B">
        <w:rPr>
          <w:rFonts w:ascii="仿宋_GB2312" w:eastAsia="仿宋_GB2312"/>
          <w:sz w:val="32"/>
          <w:szCs w:val="32"/>
        </w:rPr>
        <w:t>87</w:t>
      </w:r>
      <w:r w:rsidR="00D90007">
        <w:rPr>
          <w:rFonts w:ascii="仿宋_GB2312" w:eastAsia="仿宋_GB2312" w:hint="eastAsia"/>
          <w:sz w:val="32"/>
          <w:szCs w:val="32"/>
        </w:rPr>
        <w:t>303</w:t>
      </w:r>
      <w:r>
        <w:rPr>
          <w:rFonts w:ascii="仿宋_GB2312" w:eastAsia="仿宋_GB2312" w:hint="eastAsia"/>
          <w:sz w:val="32"/>
          <w:szCs w:val="32"/>
        </w:rPr>
        <w:t>万元</w:t>
      </w:r>
      <w:r w:rsidR="0081534D">
        <w:rPr>
          <w:rFonts w:ascii="仿宋_GB2312" w:eastAsia="仿宋_GB2312" w:hint="eastAsia"/>
          <w:sz w:val="32"/>
          <w:szCs w:val="32"/>
        </w:rPr>
        <w:t>,</w:t>
      </w:r>
      <w:r w:rsidR="0081534D">
        <w:rPr>
          <w:rFonts w:ascii="仿宋_GB2312" w:eastAsia="仿宋_GB2312"/>
          <w:sz w:val="32"/>
          <w:szCs w:val="32"/>
        </w:rPr>
        <w:t>结转</w:t>
      </w:r>
      <w:r w:rsidR="0081534D">
        <w:rPr>
          <w:rFonts w:ascii="仿宋_GB2312" w:eastAsia="仿宋_GB2312" w:hint="eastAsia"/>
          <w:sz w:val="32"/>
          <w:szCs w:val="32"/>
        </w:rPr>
        <w:t>下年</w:t>
      </w:r>
      <w:r w:rsidR="0089178B">
        <w:rPr>
          <w:rFonts w:ascii="仿宋_GB2312" w:eastAsia="仿宋_GB2312" w:hint="eastAsia"/>
          <w:sz w:val="32"/>
          <w:szCs w:val="32"/>
        </w:rPr>
        <w:t>11</w:t>
      </w:r>
      <w:r w:rsidR="00D90007">
        <w:rPr>
          <w:rFonts w:ascii="仿宋_GB2312" w:eastAsia="仿宋_GB2312" w:hint="eastAsia"/>
          <w:sz w:val="32"/>
          <w:szCs w:val="32"/>
        </w:rPr>
        <w:t>010</w:t>
      </w:r>
      <w:r w:rsidR="0089178B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一般</w:t>
      </w:r>
      <w:r>
        <w:rPr>
          <w:rFonts w:ascii="仿宋_GB2312" w:eastAsia="仿宋_GB2312"/>
          <w:sz w:val="32"/>
          <w:szCs w:val="32"/>
        </w:rPr>
        <w:t>公共预算转移性支出为</w:t>
      </w:r>
      <w:r w:rsidR="0089178B">
        <w:rPr>
          <w:rFonts w:ascii="仿宋_GB2312" w:eastAsia="仿宋_GB2312"/>
          <w:sz w:val="32"/>
          <w:szCs w:val="32"/>
        </w:rPr>
        <w:t>16</w:t>
      </w:r>
      <w:r w:rsidR="00D90007">
        <w:rPr>
          <w:rFonts w:ascii="仿宋_GB2312" w:eastAsia="仿宋_GB2312" w:hint="eastAsia"/>
          <w:sz w:val="32"/>
          <w:szCs w:val="32"/>
        </w:rPr>
        <w:t>5093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，</w:t>
      </w:r>
      <w:r w:rsidR="0089178B">
        <w:rPr>
          <w:rFonts w:ascii="仿宋_GB2312" w:eastAsia="仿宋_GB2312" w:hint="eastAsia"/>
          <w:sz w:val="32"/>
          <w:szCs w:val="32"/>
        </w:rPr>
        <w:t>结转下年</w:t>
      </w:r>
      <w:r w:rsidR="00D90007">
        <w:rPr>
          <w:rFonts w:ascii="仿宋_GB2312" w:eastAsia="仿宋_GB2312" w:hint="eastAsia"/>
          <w:sz w:val="32"/>
          <w:szCs w:val="32"/>
        </w:rPr>
        <w:t>9941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政府性基金转移性支出为</w:t>
      </w:r>
      <w:r w:rsidR="0089178B">
        <w:rPr>
          <w:rFonts w:ascii="仿宋_GB2312" w:eastAsia="仿宋_GB2312"/>
          <w:sz w:val="32"/>
          <w:szCs w:val="32"/>
        </w:rPr>
        <w:t>22</w:t>
      </w:r>
      <w:r w:rsidR="00D90007">
        <w:rPr>
          <w:rFonts w:ascii="仿宋_GB2312" w:eastAsia="仿宋_GB2312" w:hint="eastAsia"/>
          <w:sz w:val="32"/>
          <w:szCs w:val="32"/>
        </w:rPr>
        <w:t>210</w:t>
      </w:r>
      <w:r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 w:hint="eastAsia"/>
          <w:sz w:val="32"/>
          <w:szCs w:val="32"/>
        </w:rPr>
        <w:t>，</w:t>
      </w:r>
      <w:r w:rsidR="0089178B">
        <w:rPr>
          <w:rFonts w:ascii="仿宋_GB2312" w:eastAsia="仿宋_GB2312"/>
          <w:sz w:val="32"/>
          <w:szCs w:val="32"/>
        </w:rPr>
        <w:t>结转下年</w:t>
      </w:r>
      <w:r w:rsidR="0089178B">
        <w:rPr>
          <w:rFonts w:ascii="仿宋_GB2312" w:eastAsia="仿宋_GB2312" w:hint="eastAsia"/>
          <w:sz w:val="32"/>
          <w:szCs w:val="32"/>
        </w:rPr>
        <w:t>1</w:t>
      </w:r>
      <w:r w:rsidR="00D90007">
        <w:rPr>
          <w:rFonts w:ascii="仿宋_GB2312" w:eastAsia="仿宋_GB2312" w:hint="eastAsia"/>
          <w:sz w:val="32"/>
          <w:szCs w:val="32"/>
        </w:rPr>
        <w:t>069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。</w:t>
      </w:r>
    </w:p>
    <w:p w:rsidR="0089178B" w:rsidRDefault="00B32604" w:rsidP="00B32604">
      <w:pPr>
        <w:adjustRightInd w:val="0"/>
        <w:snapToGrid w:val="0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 w:rsidRPr="00B32604">
        <w:rPr>
          <w:rFonts w:ascii="仿宋_GB2312" w:eastAsia="仿宋_GB2312"/>
          <w:sz w:val="32"/>
          <w:szCs w:val="32"/>
        </w:rPr>
        <w:t>1、一般公共预算</w:t>
      </w:r>
      <w:r w:rsidRPr="00B32604">
        <w:rPr>
          <w:rFonts w:ascii="仿宋_GB2312" w:eastAsia="仿宋_GB2312" w:hint="eastAsia"/>
          <w:sz w:val="32"/>
          <w:szCs w:val="32"/>
        </w:rPr>
        <w:t>转移性</w:t>
      </w:r>
      <w:r w:rsidRPr="00B32604">
        <w:rPr>
          <w:rFonts w:ascii="仿宋_GB2312" w:eastAsia="仿宋_GB2312"/>
          <w:sz w:val="32"/>
          <w:szCs w:val="32"/>
        </w:rPr>
        <w:t>支出</w:t>
      </w:r>
      <w:r w:rsidR="0089178B">
        <w:rPr>
          <w:rFonts w:ascii="仿宋_GB2312" w:eastAsia="仿宋_GB2312" w:hint="eastAsia"/>
          <w:sz w:val="32"/>
          <w:szCs w:val="32"/>
        </w:rPr>
        <w:t>中</w:t>
      </w:r>
      <w:r w:rsidR="0089178B">
        <w:rPr>
          <w:rFonts w:ascii="仿宋_GB2312" w:eastAsia="仿宋_GB2312"/>
          <w:sz w:val="32"/>
          <w:szCs w:val="32"/>
        </w:rPr>
        <w:t>，一般性转移支付支出53919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/>
          <w:sz w:val="32"/>
          <w:szCs w:val="32"/>
        </w:rPr>
        <w:t>，结转</w:t>
      </w:r>
      <w:r w:rsidR="00FE6597">
        <w:rPr>
          <w:rFonts w:ascii="仿宋_GB2312" w:eastAsia="仿宋_GB2312" w:hint="eastAsia"/>
          <w:sz w:val="32"/>
          <w:szCs w:val="32"/>
        </w:rPr>
        <w:t>下</w:t>
      </w:r>
      <w:bookmarkStart w:id="0" w:name="_GoBack"/>
      <w:bookmarkEnd w:id="0"/>
      <w:r w:rsidR="0089178B">
        <w:rPr>
          <w:rFonts w:ascii="仿宋_GB2312" w:eastAsia="仿宋_GB2312"/>
          <w:sz w:val="32"/>
          <w:szCs w:val="32"/>
        </w:rPr>
        <w:t>年4611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/>
          <w:sz w:val="32"/>
          <w:szCs w:val="32"/>
        </w:rPr>
        <w:t>；专项转移支付支出</w:t>
      </w:r>
      <w:r w:rsidR="0089178B">
        <w:rPr>
          <w:rFonts w:ascii="仿宋_GB2312" w:eastAsia="仿宋_GB2312" w:hint="eastAsia"/>
          <w:sz w:val="32"/>
          <w:szCs w:val="32"/>
        </w:rPr>
        <w:t>111</w:t>
      </w:r>
      <w:r w:rsidR="00D90007">
        <w:rPr>
          <w:rFonts w:ascii="仿宋_GB2312" w:eastAsia="仿宋_GB2312" w:hint="eastAsia"/>
          <w:sz w:val="32"/>
          <w:szCs w:val="32"/>
        </w:rPr>
        <w:t>174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/>
          <w:sz w:val="32"/>
          <w:szCs w:val="32"/>
        </w:rPr>
        <w:t>，结转下年</w:t>
      </w:r>
      <w:r w:rsidR="0089178B">
        <w:rPr>
          <w:rFonts w:ascii="仿宋_GB2312" w:eastAsia="仿宋_GB2312" w:hint="eastAsia"/>
          <w:sz w:val="32"/>
          <w:szCs w:val="32"/>
        </w:rPr>
        <w:t>5</w:t>
      </w:r>
      <w:r w:rsidR="00D90007">
        <w:rPr>
          <w:rFonts w:ascii="仿宋_GB2312" w:eastAsia="仿宋_GB2312" w:hint="eastAsia"/>
          <w:sz w:val="32"/>
          <w:szCs w:val="32"/>
        </w:rPr>
        <w:t>330</w:t>
      </w:r>
      <w:r w:rsidR="0089178B">
        <w:rPr>
          <w:rFonts w:ascii="仿宋_GB2312" w:eastAsia="仿宋_GB2312" w:hint="eastAsia"/>
          <w:sz w:val="32"/>
          <w:szCs w:val="32"/>
        </w:rPr>
        <w:t>万元</w:t>
      </w:r>
      <w:r w:rsidR="0089178B">
        <w:rPr>
          <w:rFonts w:ascii="仿宋_GB2312" w:eastAsia="仿宋_GB2312"/>
          <w:sz w:val="32"/>
          <w:szCs w:val="32"/>
        </w:rPr>
        <w:t>。</w:t>
      </w:r>
    </w:p>
    <w:p w:rsidR="00B32604" w:rsidRPr="00B32604" w:rsidRDefault="00B32604" w:rsidP="00B32604">
      <w:pPr>
        <w:adjustRightInd w:val="0"/>
        <w:snapToGrid w:val="0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 w:rsidRPr="00B32604"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 w:hint="eastAsia"/>
          <w:sz w:val="32"/>
          <w:szCs w:val="32"/>
        </w:rPr>
        <w:t>政府性</w:t>
      </w:r>
      <w:r>
        <w:rPr>
          <w:rFonts w:ascii="仿宋_GB2312" w:eastAsia="仿宋_GB2312"/>
          <w:sz w:val="32"/>
          <w:szCs w:val="32"/>
        </w:rPr>
        <w:t>基金</w:t>
      </w:r>
      <w:r w:rsidR="0089178B">
        <w:rPr>
          <w:rFonts w:ascii="仿宋_GB2312" w:eastAsia="仿宋_GB2312" w:hint="eastAsia"/>
          <w:sz w:val="32"/>
          <w:szCs w:val="32"/>
        </w:rPr>
        <w:t>专项</w:t>
      </w:r>
      <w:r>
        <w:rPr>
          <w:rFonts w:ascii="仿宋_GB2312" w:eastAsia="仿宋_GB2312"/>
          <w:sz w:val="32"/>
          <w:szCs w:val="32"/>
        </w:rPr>
        <w:t>转移支付支出</w:t>
      </w:r>
      <w:r w:rsidR="00A467B9">
        <w:rPr>
          <w:rFonts w:ascii="仿宋_GB2312" w:eastAsia="仿宋_GB2312" w:hint="eastAsia"/>
          <w:sz w:val="32"/>
          <w:szCs w:val="32"/>
        </w:rPr>
        <w:t>22</w:t>
      </w:r>
      <w:r w:rsidR="00D90007">
        <w:rPr>
          <w:rFonts w:ascii="仿宋_GB2312" w:eastAsia="仿宋_GB2312" w:hint="eastAsia"/>
          <w:sz w:val="32"/>
          <w:szCs w:val="32"/>
        </w:rPr>
        <w:t>210</w:t>
      </w:r>
      <w:r w:rsidR="00A467B9">
        <w:rPr>
          <w:rFonts w:ascii="仿宋_GB2312" w:eastAsia="仿宋_GB2312" w:hint="eastAsia"/>
          <w:sz w:val="32"/>
          <w:szCs w:val="32"/>
        </w:rPr>
        <w:t>万元</w:t>
      </w:r>
      <w:r w:rsidR="00A467B9">
        <w:rPr>
          <w:rFonts w:ascii="仿宋_GB2312" w:eastAsia="仿宋_GB2312"/>
          <w:sz w:val="32"/>
          <w:szCs w:val="32"/>
        </w:rPr>
        <w:t>，结转下年</w:t>
      </w:r>
      <w:r w:rsidR="00A467B9">
        <w:rPr>
          <w:rFonts w:ascii="仿宋_GB2312" w:eastAsia="仿宋_GB2312" w:hint="eastAsia"/>
          <w:sz w:val="32"/>
          <w:szCs w:val="32"/>
        </w:rPr>
        <w:t>1</w:t>
      </w:r>
      <w:r w:rsidR="00D90007">
        <w:rPr>
          <w:rFonts w:ascii="仿宋_GB2312" w:eastAsia="仿宋_GB2312" w:hint="eastAsia"/>
          <w:sz w:val="32"/>
          <w:szCs w:val="32"/>
        </w:rPr>
        <w:t>069</w:t>
      </w:r>
      <w:r w:rsidR="00A467B9"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。</w:t>
      </w:r>
    </w:p>
    <w:sectPr w:rsidR="00B32604" w:rsidRPr="00B32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3E2" w:rsidRDefault="00DA33E2" w:rsidP="00635FA7">
      <w:r>
        <w:separator/>
      </w:r>
    </w:p>
  </w:endnote>
  <w:endnote w:type="continuationSeparator" w:id="0">
    <w:p w:rsidR="00DA33E2" w:rsidRDefault="00DA33E2" w:rsidP="0063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3E2" w:rsidRDefault="00DA33E2" w:rsidP="00635FA7">
      <w:r>
        <w:separator/>
      </w:r>
    </w:p>
  </w:footnote>
  <w:footnote w:type="continuationSeparator" w:id="0">
    <w:p w:rsidR="00DA33E2" w:rsidRDefault="00DA33E2" w:rsidP="0063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F0E9D"/>
    <w:multiLevelType w:val="hybridMultilevel"/>
    <w:tmpl w:val="0FC68DA8"/>
    <w:lvl w:ilvl="0" w:tplc="75EEB47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3BE61ED"/>
    <w:multiLevelType w:val="hybridMultilevel"/>
    <w:tmpl w:val="8474C472"/>
    <w:lvl w:ilvl="0" w:tplc="A74EC588">
      <w:start w:val="1"/>
      <w:numFmt w:val="decimal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656B7D63"/>
    <w:multiLevelType w:val="hybridMultilevel"/>
    <w:tmpl w:val="4FFE197A"/>
    <w:lvl w:ilvl="0" w:tplc="712E8AEE">
      <w:start w:val="1"/>
      <w:numFmt w:val="decimal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>
    <w:nsid w:val="79C419B6"/>
    <w:multiLevelType w:val="hybridMultilevel"/>
    <w:tmpl w:val="8AC89CB4"/>
    <w:lvl w:ilvl="0" w:tplc="BB8C8262">
      <w:start w:val="1"/>
      <w:numFmt w:val="decimal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A90"/>
    <w:rsid w:val="0013227A"/>
    <w:rsid w:val="0015673F"/>
    <w:rsid w:val="00157E4F"/>
    <w:rsid w:val="002B5807"/>
    <w:rsid w:val="002F4649"/>
    <w:rsid w:val="00375D58"/>
    <w:rsid w:val="003D6185"/>
    <w:rsid w:val="004C2A90"/>
    <w:rsid w:val="005C4615"/>
    <w:rsid w:val="005D5AAB"/>
    <w:rsid w:val="00635FA7"/>
    <w:rsid w:val="00674195"/>
    <w:rsid w:val="006B328B"/>
    <w:rsid w:val="0076180A"/>
    <w:rsid w:val="0081534D"/>
    <w:rsid w:val="0089178B"/>
    <w:rsid w:val="00895170"/>
    <w:rsid w:val="009F4C24"/>
    <w:rsid w:val="00A467B9"/>
    <w:rsid w:val="00B32604"/>
    <w:rsid w:val="00D1086C"/>
    <w:rsid w:val="00D90007"/>
    <w:rsid w:val="00DA33E2"/>
    <w:rsid w:val="00E26D1C"/>
    <w:rsid w:val="00FB57F4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D37EF4-80FB-476D-BD31-30C2F50D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8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35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35FA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5F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5F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001</cp:lastModifiedBy>
  <cp:revision>5</cp:revision>
  <dcterms:created xsi:type="dcterms:W3CDTF">2017-08-10T07:03:00Z</dcterms:created>
  <dcterms:modified xsi:type="dcterms:W3CDTF">2017-08-11T09:14:00Z</dcterms:modified>
</cp:coreProperties>
</file>