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E2" w:rsidRPr="003045E2" w:rsidRDefault="003045E2" w:rsidP="003045E2">
      <w:pPr>
        <w:jc w:val="center"/>
        <w:rPr>
          <w:rFonts w:ascii="方正小标宋简体" w:eastAsia="方正小标宋简体"/>
          <w:sz w:val="44"/>
          <w:szCs w:val="44"/>
        </w:rPr>
      </w:pPr>
    </w:p>
    <w:p w:rsidR="003045E2" w:rsidRPr="003045E2" w:rsidRDefault="00715DC7" w:rsidP="003045E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 w:rsidR="00E13544"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3045E2" w:rsidRPr="003045E2">
        <w:rPr>
          <w:rFonts w:ascii="方正小标宋简体" w:eastAsia="方正小标宋简体" w:hint="eastAsia"/>
          <w:sz w:val="44"/>
          <w:szCs w:val="44"/>
        </w:rPr>
        <w:t>养老</w:t>
      </w:r>
      <w:r w:rsidR="003045E2">
        <w:rPr>
          <w:rFonts w:ascii="方正小标宋简体" w:eastAsia="方正小标宋简体" w:hint="eastAsia"/>
          <w:sz w:val="44"/>
          <w:szCs w:val="44"/>
        </w:rPr>
        <w:t>服务</w:t>
      </w:r>
      <w:r w:rsidR="003045E2" w:rsidRPr="003045E2">
        <w:rPr>
          <w:rFonts w:ascii="方正小标宋简体" w:eastAsia="方正小标宋简体" w:hint="eastAsia"/>
          <w:sz w:val="44"/>
          <w:szCs w:val="44"/>
        </w:rPr>
        <w:t>机构行政处罚事项及标准</w:t>
      </w:r>
    </w:p>
    <w:p w:rsidR="003045E2" w:rsidRDefault="003045E2" w:rsidP="003045E2">
      <w:pPr>
        <w:rPr>
          <w:rFonts w:ascii="仿宋_GB2312" w:eastAsia="仿宋_GB2312"/>
          <w:sz w:val="32"/>
          <w:szCs w:val="32"/>
        </w:rPr>
      </w:pPr>
    </w:p>
    <w:p w:rsidR="003045E2" w:rsidRDefault="003045E2" w:rsidP="003045E2">
      <w:pPr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3045E2">
        <w:rPr>
          <w:rFonts w:ascii="黑体" w:eastAsia="黑体" w:hAnsi="黑体"/>
          <w:sz w:val="32"/>
          <w:szCs w:val="32"/>
        </w:rPr>
        <w:t xml:space="preserve"> 一</w:t>
      </w:r>
      <w:r w:rsidRPr="003045E2">
        <w:rPr>
          <w:rFonts w:ascii="黑体" w:eastAsia="黑体" w:hAnsi="黑体" w:hint="eastAsia"/>
          <w:sz w:val="32"/>
          <w:szCs w:val="32"/>
        </w:rPr>
        <w:t>、</w:t>
      </w:r>
      <w:r w:rsidRPr="003045E2">
        <w:rPr>
          <w:rFonts w:ascii="黑体" w:eastAsia="黑体" w:hAnsi="黑体"/>
          <w:sz w:val="32"/>
          <w:szCs w:val="32"/>
        </w:rPr>
        <w:t>处罚事项</w:t>
      </w:r>
    </w:p>
    <w:p w:rsidR="003045E2" w:rsidRPr="003045E2" w:rsidRDefault="003045E2" w:rsidP="003045E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3045E2">
        <w:rPr>
          <w:rFonts w:ascii="仿宋_GB2312" w:eastAsia="仿宋_GB2312" w:hAnsi="微软雅黑" w:hint="eastAsia"/>
          <w:color w:val="333333"/>
          <w:sz w:val="32"/>
          <w:szCs w:val="32"/>
        </w:rPr>
        <w:t>养老服务机构行政处罚事项</w:t>
      </w:r>
    </w:p>
    <w:p w:rsidR="003045E2" w:rsidRDefault="003045E2" w:rsidP="003045E2">
      <w:pPr>
        <w:ind w:firstLine="638"/>
        <w:rPr>
          <w:rFonts w:ascii="楷体_GB2312" w:eastAsia="楷体_GB2312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</w:t>
      </w:r>
      <w:r w:rsidRPr="003045E2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/>
          <w:sz w:val="32"/>
          <w:szCs w:val="32"/>
        </w:rPr>
        <w:t>处罚依据及标准</w:t>
      </w:r>
    </w:p>
    <w:p w:rsidR="003045E2" w:rsidRPr="003045E2" w:rsidRDefault="003045E2" w:rsidP="003045E2">
      <w:pPr>
        <w:ind w:firstLine="638"/>
        <w:rPr>
          <w:rFonts w:ascii="楷体_GB2312" w:eastAsia="楷体_GB2312" w:hAnsi="黑体"/>
          <w:sz w:val="32"/>
          <w:szCs w:val="32"/>
        </w:rPr>
      </w:pPr>
      <w:r w:rsidRPr="003045E2">
        <w:rPr>
          <w:rFonts w:ascii="楷体_GB2312" w:eastAsia="楷体_GB2312" w:hAnsi="黑体" w:hint="eastAsia"/>
          <w:sz w:val="32"/>
          <w:szCs w:val="32"/>
        </w:rPr>
        <w:t>（一）《山东省养老服务条例》</w:t>
      </w:r>
    </w:p>
    <w:p w:rsidR="003045E2" w:rsidRPr="003045E2" w:rsidRDefault="003045E2" w:rsidP="003045E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3045E2">
        <w:rPr>
          <w:rFonts w:ascii="仿宋_GB2312" w:eastAsia="仿宋_GB2312" w:hAnsi="微软雅黑" w:hint="eastAsia"/>
          <w:color w:val="333333"/>
          <w:sz w:val="32"/>
          <w:szCs w:val="32"/>
        </w:rPr>
        <w:t>第六十九条</w:t>
      </w:r>
      <w:r w:rsidRPr="003045E2">
        <w:rPr>
          <w:rFonts w:ascii="仿宋_GB2312" w:eastAsia="仿宋_GB2312" w:hAnsi="微软雅黑" w:hint="eastAsia"/>
          <w:color w:val="333333"/>
          <w:sz w:val="32"/>
          <w:szCs w:val="32"/>
        </w:rPr>
        <w:t>  </w:t>
      </w:r>
      <w:r w:rsidRPr="003045E2">
        <w:rPr>
          <w:rFonts w:ascii="仿宋_GB2312" w:eastAsia="仿宋_GB2312" w:hAnsi="微软雅黑" w:hint="eastAsia"/>
          <w:color w:val="333333"/>
          <w:sz w:val="32"/>
          <w:szCs w:val="32"/>
        </w:rPr>
        <w:t>违反本条例规定，从事居家社区养老服务的组织未按照规定的标准提供服务的，由县级以上人民政府民政部门责令限期改正；逾期不改正的，处一千元以上三千元以下的罚款；情节严重的，处三千元以上一万元以下的罚款。</w:t>
      </w:r>
    </w:p>
    <w:p w:rsidR="003045E2" w:rsidRDefault="003045E2" w:rsidP="003045E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3045E2">
        <w:rPr>
          <w:rFonts w:ascii="仿宋_GB2312" w:eastAsia="仿宋_GB2312" w:hAnsi="微软雅黑" w:hint="eastAsia"/>
          <w:color w:val="333333"/>
          <w:sz w:val="32"/>
          <w:szCs w:val="32"/>
        </w:rPr>
        <w:t>第七十条</w:t>
      </w:r>
      <w:r w:rsidRPr="003045E2">
        <w:rPr>
          <w:rFonts w:ascii="仿宋_GB2312" w:eastAsia="仿宋_GB2312" w:hAnsi="微软雅黑" w:hint="eastAsia"/>
          <w:color w:val="333333"/>
          <w:sz w:val="32"/>
          <w:szCs w:val="32"/>
        </w:rPr>
        <w:t>  </w:t>
      </w:r>
      <w:r w:rsidRPr="003045E2">
        <w:rPr>
          <w:rFonts w:ascii="仿宋_GB2312" w:eastAsia="仿宋_GB2312" w:hAnsi="微软雅黑" w:hint="eastAsia"/>
          <w:color w:val="333333"/>
          <w:sz w:val="32"/>
          <w:szCs w:val="32"/>
        </w:rPr>
        <w:t>违反本条例规定，养老机构有下列行为之一的，由县级以上人民政府民政部门责令限期改正；情节严重的，处一万元以上三万元以下的罚款；可能危及人身健康和生命财产安全的，责令停业整顿，并处三万元以上十万元以下的罚款：</w:t>
      </w:r>
    </w:p>
    <w:p w:rsidR="003045E2" w:rsidRPr="003045E2" w:rsidRDefault="003045E2" w:rsidP="003045E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1</w:t>
      </w:r>
      <w:r>
        <w:rPr>
          <w:rFonts w:ascii="仿宋_GB2312" w:eastAsia="仿宋_GB2312" w:hAnsi="微软雅黑"/>
          <w:color w:val="333333"/>
          <w:sz w:val="32"/>
          <w:szCs w:val="32"/>
        </w:rPr>
        <w:t>.</w:t>
      </w:r>
      <w:r w:rsidRPr="003045E2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未与老年人或者其代理人订立养老服务合同的；　</w:t>
      </w:r>
    </w:p>
    <w:p w:rsidR="003045E2" w:rsidRPr="003045E2" w:rsidRDefault="003045E2" w:rsidP="003045E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2</w:t>
      </w:r>
      <w:r>
        <w:rPr>
          <w:rFonts w:ascii="仿宋_GB2312" w:eastAsia="仿宋_GB2312" w:hAnsi="微软雅黑"/>
          <w:color w:val="333333"/>
          <w:sz w:val="32"/>
          <w:szCs w:val="32"/>
        </w:rPr>
        <w:t>.</w:t>
      </w:r>
      <w:r w:rsidRPr="003045E2">
        <w:rPr>
          <w:rFonts w:ascii="仿宋_GB2312" w:eastAsia="仿宋_GB2312" w:hAnsi="微软雅黑" w:hint="eastAsia"/>
          <w:color w:val="333333"/>
          <w:sz w:val="32"/>
          <w:szCs w:val="32"/>
        </w:rPr>
        <w:t>未按照国家和省规定的技术标准和规范开展服务的；</w:t>
      </w:r>
    </w:p>
    <w:p w:rsidR="003045E2" w:rsidRPr="003045E2" w:rsidRDefault="003045E2" w:rsidP="003045E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3</w:t>
      </w:r>
      <w:r>
        <w:rPr>
          <w:rFonts w:ascii="仿宋_GB2312" w:eastAsia="仿宋_GB2312" w:hAnsi="微软雅黑"/>
          <w:color w:val="333333"/>
          <w:sz w:val="32"/>
          <w:szCs w:val="32"/>
        </w:rPr>
        <w:t>.</w:t>
      </w:r>
      <w:r w:rsidRPr="003045E2">
        <w:rPr>
          <w:rFonts w:ascii="仿宋_GB2312" w:eastAsia="仿宋_GB2312" w:hAnsi="微软雅黑" w:hint="eastAsia"/>
          <w:color w:val="333333"/>
          <w:sz w:val="32"/>
          <w:szCs w:val="32"/>
        </w:rPr>
        <w:t>暂停、终止养老服务时未妥善安置入住老年人的；</w:t>
      </w:r>
    </w:p>
    <w:p w:rsidR="003045E2" w:rsidRPr="003045E2" w:rsidRDefault="003045E2" w:rsidP="003045E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4</w:t>
      </w:r>
      <w:r>
        <w:rPr>
          <w:rFonts w:ascii="仿宋_GB2312" w:eastAsia="仿宋_GB2312" w:hAnsi="微软雅黑"/>
          <w:color w:val="333333"/>
          <w:sz w:val="32"/>
          <w:szCs w:val="32"/>
        </w:rPr>
        <w:t>.</w:t>
      </w:r>
      <w:r w:rsidRPr="003045E2">
        <w:rPr>
          <w:rFonts w:ascii="仿宋_GB2312" w:eastAsia="仿宋_GB2312" w:hAnsi="微软雅黑" w:hint="eastAsia"/>
          <w:color w:val="333333"/>
          <w:sz w:val="32"/>
          <w:szCs w:val="32"/>
        </w:rPr>
        <w:t>有歧视、侮辱、虐待、遗弃老年人或者其他侵犯老年人合法权益行为的；</w:t>
      </w:r>
    </w:p>
    <w:p w:rsidR="003045E2" w:rsidRPr="003045E2" w:rsidRDefault="003045E2" w:rsidP="003045E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5</w:t>
      </w:r>
      <w:r>
        <w:rPr>
          <w:rFonts w:ascii="仿宋_GB2312" w:eastAsia="仿宋_GB2312" w:hAnsi="微软雅黑"/>
          <w:color w:val="333333"/>
          <w:sz w:val="32"/>
          <w:szCs w:val="32"/>
        </w:rPr>
        <w:t>.</w:t>
      </w:r>
      <w:r w:rsidRPr="003045E2">
        <w:rPr>
          <w:rFonts w:ascii="仿宋_GB2312" w:eastAsia="仿宋_GB2312" w:hAnsi="微软雅黑" w:hint="eastAsia"/>
          <w:color w:val="333333"/>
          <w:sz w:val="32"/>
          <w:szCs w:val="32"/>
        </w:rPr>
        <w:t>法律、法规规定的其他违法行为。</w:t>
      </w:r>
    </w:p>
    <w:p w:rsidR="003045E2" w:rsidRPr="003045E2" w:rsidRDefault="003045E2" w:rsidP="003045E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3045E2">
        <w:rPr>
          <w:rFonts w:ascii="仿宋_GB2312" w:eastAsia="仿宋_GB2312" w:hAnsi="微软雅黑" w:hint="eastAsia"/>
          <w:color w:val="333333"/>
          <w:sz w:val="32"/>
          <w:szCs w:val="32"/>
        </w:rPr>
        <w:t>对有前款所列行为之一的养老机构，有关部门可以中止或者取消扶持、优惠待遇。</w:t>
      </w:r>
    </w:p>
    <w:p w:rsidR="003045E2" w:rsidRPr="003045E2" w:rsidRDefault="003045E2" w:rsidP="003045E2">
      <w:pPr>
        <w:ind w:firstLine="638"/>
        <w:rPr>
          <w:rFonts w:ascii="楷体_GB2312" w:eastAsia="楷体_GB2312"/>
          <w:sz w:val="32"/>
          <w:szCs w:val="32"/>
        </w:rPr>
      </w:pPr>
      <w:r w:rsidRPr="003045E2">
        <w:rPr>
          <w:rFonts w:ascii="楷体_GB2312" w:eastAsia="楷体_GB2312" w:hint="eastAsia"/>
          <w:sz w:val="32"/>
          <w:szCs w:val="32"/>
        </w:rPr>
        <w:t>（二）《养老机构管理办法》</w:t>
      </w:r>
    </w:p>
    <w:p w:rsidR="003045E2" w:rsidRPr="003045E2" w:rsidRDefault="003045E2" w:rsidP="003045E2">
      <w:pPr>
        <w:ind w:firstLine="638"/>
        <w:rPr>
          <w:rFonts w:ascii="仿宋_GB2312" w:eastAsia="仿宋_GB2312"/>
          <w:sz w:val="32"/>
          <w:szCs w:val="32"/>
        </w:rPr>
      </w:pPr>
      <w:r w:rsidRPr="003045E2">
        <w:rPr>
          <w:rFonts w:ascii="仿宋_GB2312" w:eastAsia="仿宋_GB2312" w:hint="eastAsia"/>
          <w:sz w:val="32"/>
          <w:szCs w:val="32"/>
        </w:rPr>
        <w:t>第四十六条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3045E2">
        <w:rPr>
          <w:rFonts w:ascii="仿宋_GB2312" w:eastAsia="仿宋_GB2312" w:hint="eastAsia"/>
          <w:sz w:val="32"/>
          <w:szCs w:val="32"/>
        </w:rPr>
        <w:t>养老机构有下列行为之一的，由民政部门责令改正，给予警告；情节严重的，处以3万元以下的罚款：</w:t>
      </w:r>
    </w:p>
    <w:p w:rsidR="003045E2" w:rsidRPr="003045E2" w:rsidRDefault="003045E2" w:rsidP="003045E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Pr="003045E2">
        <w:rPr>
          <w:rFonts w:ascii="仿宋_GB2312" w:eastAsia="仿宋_GB2312" w:hint="eastAsia"/>
          <w:sz w:val="32"/>
          <w:szCs w:val="32"/>
        </w:rPr>
        <w:t>未建立入院评估制度或者未按照规定开展评估活动的；</w:t>
      </w:r>
    </w:p>
    <w:p w:rsidR="003045E2" w:rsidRPr="003045E2" w:rsidRDefault="003045E2" w:rsidP="003045E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Pr="003045E2">
        <w:rPr>
          <w:rFonts w:ascii="仿宋_GB2312" w:eastAsia="仿宋_GB2312" w:hint="eastAsia"/>
          <w:sz w:val="32"/>
          <w:szCs w:val="32"/>
        </w:rPr>
        <w:t>未与老年人或者其代理人签订服务协议，或者未按照协议约定提供服务的；</w:t>
      </w:r>
    </w:p>
    <w:p w:rsidR="003045E2" w:rsidRPr="003045E2" w:rsidRDefault="003045E2" w:rsidP="003045E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Pr="003045E2">
        <w:rPr>
          <w:rFonts w:ascii="仿宋_GB2312" w:eastAsia="仿宋_GB2312" w:hint="eastAsia"/>
          <w:sz w:val="32"/>
          <w:szCs w:val="32"/>
        </w:rPr>
        <w:t>未按照有关强制性国家标准提供服务的；</w:t>
      </w:r>
    </w:p>
    <w:p w:rsidR="003045E2" w:rsidRPr="003045E2" w:rsidRDefault="003045E2" w:rsidP="003045E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 w:rsidRPr="003045E2">
        <w:rPr>
          <w:rFonts w:ascii="仿宋_GB2312" w:eastAsia="仿宋_GB2312" w:hint="eastAsia"/>
          <w:sz w:val="32"/>
          <w:szCs w:val="32"/>
        </w:rPr>
        <w:t>工作人员的资格不符合规定的；</w:t>
      </w:r>
    </w:p>
    <w:p w:rsidR="003045E2" w:rsidRPr="003045E2" w:rsidRDefault="003045E2" w:rsidP="003045E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 w:rsidRPr="003045E2">
        <w:rPr>
          <w:rFonts w:ascii="仿宋_GB2312" w:eastAsia="仿宋_GB2312" w:hint="eastAsia"/>
          <w:sz w:val="32"/>
          <w:szCs w:val="32"/>
        </w:rPr>
        <w:t>利用养老机构的房屋、场地、设施开展与养老服务宗旨无关的活动的；</w:t>
      </w:r>
    </w:p>
    <w:p w:rsidR="003045E2" w:rsidRPr="003045E2" w:rsidRDefault="003045E2" w:rsidP="003045E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 w:rsidRPr="003045E2">
        <w:rPr>
          <w:rFonts w:ascii="仿宋_GB2312" w:eastAsia="仿宋_GB2312" w:hint="eastAsia"/>
          <w:sz w:val="32"/>
          <w:szCs w:val="32"/>
        </w:rPr>
        <w:t>未依照本办法规定预防和处置突发事件的；</w:t>
      </w:r>
    </w:p>
    <w:p w:rsidR="003045E2" w:rsidRPr="003045E2" w:rsidRDefault="003045E2" w:rsidP="003045E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.</w:t>
      </w:r>
      <w:r w:rsidRPr="003045E2">
        <w:rPr>
          <w:rFonts w:ascii="仿宋_GB2312" w:eastAsia="仿宋_GB2312" w:hint="eastAsia"/>
          <w:sz w:val="32"/>
          <w:szCs w:val="32"/>
        </w:rPr>
        <w:t>歧视、侮辱、虐待老年人以及其他侵害老年人人身和财产权益行为的；</w:t>
      </w:r>
    </w:p>
    <w:p w:rsidR="003045E2" w:rsidRPr="003045E2" w:rsidRDefault="003045E2" w:rsidP="003045E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.</w:t>
      </w:r>
      <w:r w:rsidRPr="003045E2">
        <w:rPr>
          <w:rFonts w:ascii="仿宋_GB2312" w:eastAsia="仿宋_GB2312" w:hint="eastAsia"/>
          <w:sz w:val="32"/>
          <w:szCs w:val="32"/>
        </w:rPr>
        <w:t>向负责监督检查的民政部门隐瞒有关情况、提供虚假材料或者拒绝提供反映其活动情况真实材料的；</w:t>
      </w:r>
    </w:p>
    <w:p w:rsidR="003045E2" w:rsidRPr="003045E2" w:rsidRDefault="003045E2" w:rsidP="003045E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.</w:t>
      </w:r>
      <w:r w:rsidRPr="003045E2">
        <w:rPr>
          <w:rFonts w:ascii="仿宋_GB2312" w:eastAsia="仿宋_GB2312" w:hint="eastAsia"/>
          <w:sz w:val="32"/>
          <w:szCs w:val="32"/>
        </w:rPr>
        <w:t>法律、法规、规章规定的其他违法行为。</w:t>
      </w:r>
    </w:p>
    <w:p w:rsidR="003045E2" w:rsidRDefault="003045E2" w:rsidP="003045E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045E2">
        <w:rPr>
          <w:rFonts w:ascii="仿宋_GB2312" w:eastAsia="仿宋_GB2312" w:hint="eastAsia"/>
          <w:sz w:val="32"/>
          <w:szCs w:val="32"/>
        </w:rPr>
        <w:t>养老机构及其工作人员违反本办法有关规定，构成违反治安管理行为的，依法给予治安管理处罚；构成犯罪的，依</w:t>
      </w:r>
      <w:r w:rsidRPr="003045E2">
        <w:rPr>
          <w:rFonts w:ascii="仿宋_GB2312" w:eastAsia="仿宋_GB2312" w:hint="eastAsia"/>
          <w:sz w:val="32"/>
          <w:szCs w:val="32"/>
        </w:rPr>
        <w:lastRenderedPageBreak/>
        <w:t>法追究刑事责任。</w:t>
      </w:r>
    </w:p>
    <w:p w:rsidR="00090D4D" w:rsidRPr="00090D4D" w:rsidRDefault="00090D4D" w:rsidP="003045E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90D4D">
        <w:rPr>
          <w:rFonts w:ascii="黑体" w:eastAsia="黑体" w:hAnsi="黑体" w:hint="eastAsia"/>
          <w:sz w:val="32"/>
          <w:szCs w:val="32"/>
        </w:rPr>
        <w:t>三、处罚情况</w:t>
      </w:r>
    </w:p>
    <w:p w:rsidR="00090D4D" w:rsidRPr="00090D4D" w:rsidRDefault="00090D4D" w:rsidP="003045E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E13544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年无处罚事项。</w:t>
      </w:r>
    </w:p>
    <w:p w:rsidR="003045E2" w:rsidRPr="003045E2" w:rsidRDefault="00090D4D" w:rsidP="003045E2">
      <w:pPr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Toc508722461"/>
      <w:bookmarkStart w:id="1" w:name="_Toc428890982"/>
      <w:bookmarkStart w:id="2" w:name="_Toc428889685"/>
      <w:bookmarkEnd w:id="0"/>
      <w:bookmarkEnd w:id="1"/>
      <w:bookmarkEnd w:id="2"/>
      <w:r>
        <w:rPr>
          <w:rFonts w:ascii="黑体" w:eastAsia="黑体" w:hAnsi="黑体" w:hint="eastAsia"/>
          <w:bCs/>
          <w:sz w:val="32"/>
          <w:szCs w:val="32"/>
        </w:rPr>
        <w:t>四</w:t>
      </w:r>
      <w:r w:rsidR="003045E2">
        <w:rPr>
          <w:rFonts w:ascii="黑体" w:eastAsia="黑体" w:hAnsi="黑体" w:hint="eastAsia"/>
          <w:bCs/>
          <w:sz w:val="32"/>
          <w:szCs w:val="32"/>
        </w:rPr>
        <w:t>、监督电话</w:t>
      </w:r>
    </w:p>
    <w:p w:rsidR="003045E2" w:rsidRPr="003045E2" w:rsidRDefault="003045E2" w:rsidP="003045E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045E2">
        <w:rPr>
          <w:rFonts w:ascii="仿宋_GB2312" w:eastAsia="仿宋_GB2312"/>
          <w:sz w:val="32"/>
          <w:szCs w:val="32"/>
        </w:rPr>
        <w:t>单位：</w:t>
      </w:r>
      <w:r w:rsidR="00C502CF">
        <w:rPr>
          <w:rFonts w:ascii="仿宋_GB2312" w:eastAsia="仿宋_GB2312" w:hint="eastAsia"/>
          <w:sz w:val="32"/>
          <w:szCs w:val="32"/>
        </w:rPr>
        <w:t>章丘区民政局</w:t>
      </w:r>
    </w:p>
    <w:p w:rsidR="003045E2" w:rsidRPr="003045E2" w:rsidRDefault="003045E2" w:rsidP="003045E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045E2">
        <w:rPr>
          <w:rFonts w:ascii="仿宋_GB2312" w:eastAsia="仿宋_GB2312"/>
          <w:sz w:val="32"/>
          <w:szCs w:val="32"/>
        </w:rPr>
        <w:t>地址：</w:t>
      </w:r>
      <w:r w:rsidR="00C502CF">
        <w:rPr>
          <w:rFonts w:ascii="仿宋_GB2312" w:eastAsia="仿宋_GB2312" w:hint="eastAsia"/>
          <w:sz w:val="32"/>
          <w:szCs w:val="32"/>
        </w:rPr>
        <w:t>明水街道山泉路1566号</w:t>
      </w:r>
    </w:p>
    <w:p w:rsidR="003045E2" w:rsidRDefault="003045E2" w:rsidP="003045E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045E2">
        <w:rPr>
          <w:rFonts w:ascii="仿宋_GB2312" w:eastAsia="仿宋_GB2312"/>
          <w:sz w:val="32"/>
          <w:szCs w:val="32"/>
        </w:rPr>
        <w:t>联系电话：</w:t>
      </w:r>
      <w:r w:rsidR="00C502CF">
        <w:rPr>
          <w:rFonts w:ascii="仿宋_GB2312" w:eastAsia="仿宋_GB2312" w:hint="eastAsia"/>
          <w:sz w:val="32"/>
          <w:szCs w:val="32"/>
        </w:rPr>
        <w:t>81295715</w:t>
      </w:r>
    </w:p>
    <w:p w:rsidR="00B601A3" w:rsidRDefault="00B601A3" w:rsidP="003045E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601A3" w:rsidRPr="003045E2" w:rsidRDefault="00B601A3" w:rsidP="003045E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20</w:t>
      </w:r>
      <w:r w:rsidR="00E13544">
        <w:rPr>
          <w:rFonts w:ascii="仿宋_GB2312" w:eastAsia="仿宋_GB2312" w:hint="eastAsia"/>
          <w:sz w:val="32"/>
          <w:szCs w:val="32"/>
        </w:rPr>
        <w:t>20</w:t>
      </w:r>
      <w:bookmarkStart w:id="3" w:name="_GoBack"/>
      <w:bookmarkEnd w:id="3"/>
      <w:r>
        <w:rPr>
          <w:rFonts w:ascii="仿宋_GB2312" w:eastAsia="仿宋_GB2312" w:hint="eastAsia"/>
          <w:sz w:val="32"/>
          <w:szCs w:val="32"/>
        </w:rPr>
        <w:t>年12月10日</w:t>
      </w:r>
    </w:p>
    <w:p w:rsidR="000D3DA8" w:rsidRPr="003045E2" w:rsidRDefault="000D3DA8" w:rsidP="003045E2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0D3DA8" w:rsidRPr="00304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E2"/>
    <w:rsid w:val="00090D4D"/>
    <w:rsid w:val="000D3DA8"/>
    <w:rsid w:val="003045E2"/>
    <w:rsid w:val="00524A16"/>
    <w:rsid w:val="00715DC7"/>
    <w:rsid w:val="00B601A3"/>
    <w:rsid w:val="00C502CF"/>
    <w:rsid w:val="00E1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045E2"/>
    <w:rPr>
      <w:b/>
      <w:bCs/>
    </w:rPr>
  </w:style>
  <w:style w:type="paragraph" w:styleId="a5">
    <w:name w:val="List Paragraph"/>
    <w:basedOn w:val="a"/>
    <w:uiPriority w:val="34"/>
    <w:qFormat/>
    <w:rsid w:val="003045E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045E2"/>
    <w:rPr>
      <w:b/>
      <w:bCs/>
    </w:rPr>
  </w:style>
  <w:style w:type="paragraph" w:styleId="a5">
    <w:name w:val="List Paragraph"/>
    <w:basedOn w:val="a"/>
    <w:uiPriority w:val="34"/>
    <w:qFormat/>
    <w:rsid w:val="003045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</Words>
  <Characters>787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webUser</cp:lastModifiedBy>
  <cp:revision>6</cp:revision>
  <dcterms:created xsi:type="dcterms:W3CDTF">2021-04-29T03:16:00Z</dcterms:created>
  <dcterms:modified xsi:type="dcterms:W3CDTF">2021-04-29T08:52:00Z</dcterms:modified>
</cp:coreProperties>
</file>