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D8305">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 w:hAnsi="仿宋" w:eastAsia="仿宋" w:cs="仿宋"/>
          <w:b/>
          <w:bCs/>
          <w:sz w:val="28"/>
          <w:szCs w:val="28"/>
        </w:rPr>
      </w:pPr>
      <w:r>
        <w:rPr>
          <w:rFonts w:hint="eastAsia" w:ascii="仿宋" w:hAnsi="仿宋" w:eastAsia="仿宋" w:cs="仿宋"/>
          <w:b/>
          <w:bCs/>
          <w:sz w:val="28"/>
          <w:szCs w:val="28"/>
        </w:rPr>
        <w:t>化肥产品质量监督抽查实施细则</w:t>
      </w:r>
    </w:p>
    <w:p w14:paraId="6EA6C5EF">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b/>
          <w:bCs/>
          <w:sz w:val="28"/>
          <w:szCs w:val="28"/>
        </w:rPr>
      </w:pPr>
      <w:r>
        <w:rPr>
          <w:rFonts w:hint="eastAsia" w:ascii="仿宋" w:hAnsi="仿宋" w:eastAsia="仿宋" w:cs="仿宋"/>
          <w:b/>
          <w:bCs/>
          <w:sz w:val="28"/>
          <w:szCs w:val="28"/>
        </w:rPr>
        <w:t>1 抽样</w:t>
      </w:r>
    </w:p>
    <w:p w14:paraId="7F00486F">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1.1 抽样方法</w:t>
      </w:r>
    </w:p>
    <w:p w14:paraId="62936FB8">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以随机抽样的方式在被抽样生产者、销售者的待销产品中抽取。</w:t>
      </w:r>
    </w:p>
    <w:p w14:paraId="35E5957F">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1.2 抽样基数</w:t>
      </w:r>
    </w:p>
    <w:p w14:paraId="1B2F44F1">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抽查样品基数满足抽样数量即可。</w:t>
      </w:r>
    </w:p>
    <w:p w14:paraId="13B819D5">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1.3 抽样范围</w:t>
      </w:r>
    </w:p>
    <w:p w14:paraId="4745F398">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lang w:eastAsia="zh-CN"/>
        </w:rPr>
      </w:pPr>
      <w:r>
        <w:rPr>
          <w:rFonts w:hint="eastAsia" w:ascii="仿宋" w:hAnsi="仿宋" w:eastAsia="仿宋" w:cs="仿宋"/>
          <w:sz w:val="28"/>
          <w:szCs w:val="28"/>
        </w:rPr>
        <w:t>抽样产品种类包括复合肥料、掺混肥料</w:t>
      </w:r>
      <w:r>
        <w:rPr>
          <w:rFonts w:hint="eastAsia" w:ascii="仿宋" w:hAnsi="仿宋" w:eastAsia="仿宋" w:cs="仿宋"/>
          <w:sz w:val="28"/>
          <w:szCs w:val="28"/>
          <w:lang w:eastAsia="zh-CN"/>
        </w:rPr>
        <w:t>。</w:t>
      </w:r>
    </w:p>
    <w:p w14:paraId="22E2A4F1">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1.4 抽样数量</w:t>
      </w:r>
    </w:p>
    <w:p w14:paraId="4230C074">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1.4.1 生产领域</w:t>
      </w:r>
    </w:p>
    <w:p w14:paraId="3A7F386E">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每袋取出不少于 100g样品（掺混肥料不得少于 200g），每批产品采取的总样品量不得 少于 2kg（掺混肥料不得少于 4kg）。将采集的样品迅速充分混匀，用分样器（掺混肥料样 品必须使用格槽式缩分器用混合缩分法进行缩分）缩分至不少于 1.0kg，分装在 2 个清洁干 燥的 500mL 塑料瓶中，每瓶不少于 500g，分别密封并加贴标识。一瓶作为检验样品，一瓶作为备用样品。</w:t>
      </w:r>
    </w:p>
    <w:p w14:paraId="0D19D6F1">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1.4.2 流通领域</w:t>
      </w:r>
    </w:p>
    <w:p w14:paraId="0ACAF74C">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从至少 1 袋中取出不少于 2kg（掺混肥料不得少于 4kg）样品，充分混匀后用用分样器 （掺混肥料样品必须使用格槽式缩分器用混合缩分法进行缩分）缩分至不少于 1.0kg，分装在 2 个清洁干燥的 500mL 塑料瓶中，每瓶不少于 500g，分别密封并加贴标识。一瓶作为检验样品，一瓶作为备用样品。</w:t>
      </w:r>
    </w:p>
    <w:p w14:paraId="004CF816">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b/>
          <w:bCs/>
          <w:sz w:val="28"/>
          <w:szCs w:val="28"/>
        </w:rPr>
      </w:pPr>
      <w:r>
        <w:rPr>
          <w:rFonts w:hint="eastAsia" w:ascii="仿宋" w:hAnsi="仿宋" w:eastAsia="仿宋" w:cs="仿宋"/>
          <w:b/>
          <w:bCs/>
          <w:sz w:val="28"/>
          <w:szCs w:val="28"/>
        </w:rPr>
        <w:t>2 检验项目及检测方法</w:t>
      </w:r>
    </w:p>
    <w:p w14:paraId="6FCD2515">
      <w:pPr>
        <w:keepNext w:val="0"/>
        <w:keepLines w:val="0"/>
        <w:pageBreakBefore w:val="0"/>
        <w:widowControl/>
        <w:kinsoku w:val="0"/>
        <w:wordWrap/>
        <w:overflowPunct/>
        <w:topLinePunct w:val="0"/>
        <w:autoSpaceDE w:val="0"/>
        <w:autoSpaceDN w:val="0"/>
        <w:bidi w:val="0"/>
        <w:adjustRightInd w:val="0"/>
        <w:snapToGrid/>
        <w:jc w:val="center"/>
        <w:textAlignment w:val="baseline"/>
        <w:rPr>
          <w:rFonts w:hint="eastAsia" w:ascii="仿宋" w:hAnsi="仿宋" w:eastAsia="仿宋" w:cs="仿宋"/>
          <w:b/>
          <w:bCs/>
          <w:sz w:val="28"/>
          <w:szCs w:val="28"/>
        </w:rPr>
      </w:pPr>
      <w:r>
        <w:rPr>
          <w:rFonts w:hint="eastAsia" w:ascii="仿宋" w:hAnsi="仿宋" w:eastAsia="仿宋" w:cs="仿宋"/>
          <w:b/>
          <w:bCs/>
          <w:sz w:val="28"/>
          <w:szCs w:val="28"/>
        </w:rPr>
        <w:t>表 2-1 复合肥料产品检验项目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5"/>
        <w:gridCol w:w="4305"/>
        <w:gridCol w:w="2160"/>
      </w:tblGrid>
      <w:tr w14:paraId="6FDF4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17B79DB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序号</w:t>
            </w:r>
          </w:p>
        </w:tc>
        <w:tc>
          <w:tcPr>
            <w:tcW w:w="4305" w:type="dxa"/>
            <w:vAlign w:val="center"/>
          </w:tcPr>
          <w:p w14:paraId="094CD32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检验项目</w:t>
            </w:r>
          </w:p>
        </w:tc>
        <w:tc>
          <w:tcPr>
            <w:tcW w:w="2160" w:type="dxa"/>
            <w:vAlign w:val="center"/>
          </w:tcPr>
          <w:p w14:paraId="3D27ED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检验方法标准</w:t>
            </w:r>
          </w:p>
        </w:tc>
      </w:tr>
      <w:tr w14:paraId="5D27F9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05" w:type="dxa"/>
            <w:vAlign w:val="center"/>
          </w:tcPr>
          <w:p w14:paraId="641C34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w:t>
            </w:r>
          </w:p>
        </w:tc>
        <w:tc>
          <w:tcPr>
            <w:tcW w:w="4305" w:type="dxa"/>
            <w:vAlign w:val="center"/>
          </w:tcPr>
          <w:p w14:paraId="629F0F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总氮</w:t>
            </w:r>
          </w:p>
        </w:tc>
        <w:tc>
          <w:tcPr>
            <w:tcW w:w="2160" w:type="dxa"/>
            <w:vAlign w:val="center"/>
          </w:tcPr>
          <w:p w14:paraId="22B4CF6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GB/T 8572</w:t>
            </w:r>
          </w:p>
          <w:p w14:paraId="5B6B8E1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NY/T 1977</w:t>
            </w:r>
          </w:p>
        </w:tc>
      </w:tr>
      <w:tr w14:paraId="2FC8C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0E3DAC1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w:t>
            </w:r>
          </w:p>
        </w:tc>
        <w:tc>
          <w:tcPr>
            <w:tcW w:w="4305" w:type="dxa"/>
            <w:vAlign w:val="center"/>
          </w:tcPr>
          <w:p w14:paraId="154D7FB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有效磷</w:t>
            </w:r>
          </w:p>
        </w:tc>
        <w:tc>
          <w:tcPr>
            <w:tcW w:w="2160" w:type="dxa"/>
            <w:vAlign w:val="center"/>
          </w:tcPr>
          <w:p w14:paraId="583A365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GB/T 15063</w:t>
            </w:r>
          </w:p>
          <w:p w14:paraId="42FBAA7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GB/T 8573</w:t>
            </w:r>
          </w:p>
        </w:tc>
      </w:tr>
      <w:tr w14:paraId="3881F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4F924A8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3</w:t>
            </w:r>
          </w:p>
        </w:tc>
        <w:tc>
          <w:tcPr>
            <w:tcW w:w="4305" w:type="dxa"/>
            <w:vAlign w:val="center"/>
          </w:tcPr>
          <w:p w14:paraId="22B424A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氧化钾</w:t>
            </w:r>
          </w:p>
        </w:tc>
        <w:tc>
          <w:tcPr>
            <w:tcW w:w="2160" w:type="dxa"/>
            <w:vAlign w:val="center"/>
          </w:tcPr>
          <w:p w14:paraId="4874C1E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GB/T 8574</w:t>
            </w:r>
          </w:p>
          <w:p w14:paraId="73E99FE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NY/T 2540</w:t>
            </w:r>
          </w:p>
        </w:tc>
      </w:tr>
      <w:tr w14:paraId="598DC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2A9122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4</w:t>
            </w:r>
          </w:p>
        </w:tc>
        <w:tc>
          <w:tcPr>
            <w:tcW w:w="4305" w:type="dxa"/>
            <w:vAlign w:val="center"/>
          </w:tcPr>
          <w:p w14:paraId="19C526A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总养分</w:t>
            </w:r>
          </w:p>
        </w:tc>
        <w:tc>
          <w:tcPr>
            <w:tcW w:w="2160" w:type="dxa"/>
            <w:vAlign w:val="center"/>
          </w:tcPr>
          <w:p w14:paraId="05B7373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GB/T 15063</w:t>
            </w:r>
          </w:p>
        </w:tc>
      </w:tr>
    </w:tbl>
    <w:p w14:paraId="2BA11DB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000000"/>
          <w:kern w:val="0"/>
          <w:sz w:val="28"/>
          <w:szCs w:val="28"/>
          <w:lang w:val="en-US" w:eastAsia="zh-CN" w:bidi="ar"/>
        </w:rPr>
      </w:pPr>
    </w:p>
    <w:p w14:paraId="5CE580B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000000"/>
          <w:kern w:val="0"/>
          <w:sz w:val="28"/>
          <w:szCs w:val="28"/>
          <w:lang w:val="en-US" w:eastAsia="zh-CN" w:bidi="ar"/>
        </w:rPr>
      </w:pPr>
      <w:bookmarkStart w:id="0" w:name="_GoBack"/>
      <w:bookmarkEnd w:id="0"/>
      <w:r>
        <w:rPr>
          <w:rFonts w:hint="eastAsia" w:ascii="仿宋" w:hAnsi="仿宋" w:eastAsia="仿宋" w:cs="仿宋"/>
          <w:b/>
          <w:bCs/>
          <w:color w:val="000000"/>
          <w:kern w:val="0"/>
          <w:sz w:val="28"/>
          <w:szCs w:val="28"/>
          <w:lang w:val="en-US" w:eastAsia="zh-CN" w:bidi="ar"/>
        </w:rPr>
        <w:t>表 2-2 掺混肥料检验项目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5"/>
        <w:gridCol w:w="4305"/>
        <w:gridCol w:w="2160"/>
      </w:tblGrid>
      <w:tr w14:paraId="444C6D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6B82E28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序号</w:t>
            </w:r>
          </w:p>
        </w:tc>
        <w:tc>
          <w:tcPr>
            <w:tcW w:w="4305" w:type="dxa"/>
            <w:vAlign w:val="center"/>
          </w:tcPr>
          <w:p w14:paraId="6E95C2C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检验项目</w:t>
            </w:r>
          </w:p>
        </w:tc>
        <w:tc>
          <w:tcPr>
            <w:tcW w:w="2160" w:type="dxa"/>
            <w:vAlign w:val="center"/>
          </w:tcPr>
          <w:p w14:paraId="40A8F40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检验方法标准</w:t>
            </w:r>
          </w:p>
        </w:tc>
      </w:tr>
      <w:tr w14:paraId="63295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05" w:type="dxa"/>
            <w:vAlign w:val="center"/>
          </w:tcPr>
          <w:p w14:paraId="3947E7B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1</w:t>
            </w:r>
          </w:p>
        </w:tc>
        <w:tc>
          <w:tcPr>
            <w:tcW w:w="4305" w:type="dxa"/>
            <w:vAlign w:val="center"/>
          </w:tcPr>
          <w:p w14:paraId="17714DD7">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总氮</w:t>
            </w:r>
          </w:p>
        </w:tc>
        <w:tc>
          <w:tcPr>
            <w:tcW w:w="2160" w:type="dxa"/>
            <w:vAlign w:val="center"/>
          </w:tcPr>
          <w:p w14:paraId="6761F40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GB/T 8572</w:t>
            </w:r>
          </w:p>
          <w:p w14:paraId="6F5E686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NY/T 2542</w:t>
            </w:r>
          </w:p>
        </w:tc>
      </w:tr>
      <w:tr w14:paraId="77C93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1157FC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2</w:t>
            </w:r>
          </w:p>
        </w:tc>
        <w:tc>
          <w:tcPr>
            <w:tcW w:w="4305" w:type="dxa"/>
            <w:vAlign w:val="center"/>
          </w:tcPr>
          <w:p w14:paraId="257DCF1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有效磷</w:t>
            </w:r>
          </w:p>
        </w:tc>
        <w:tc>
          <w:tcPr>
            <w:tcW w:w="2160" w:type="dxa"/>
            <w:vAlign w:val="center"/>
          </w:tcPr>
          <w:p w14:paraId="76B23DC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 xml:space="preserve">GB/T 8573 </w:t>
            </w:r>
          </w:p>
          <w:p w14:paraId="2F828E3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GB/T 15063</w:t>
            </w:r>
          </w:p>
        </w:tc>
      </w:tr>
      <w:tr w14:paraId="359BA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450588C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3</w:t>
            </w:r>
          </w:p>
        </w:tc>
        <w:tc>
          <w:tcPr>
            <w:tcW w:w="4305" w:type="dxa"/>
            <w:vAlign w:val="center"/>
          </w:tcPr>
          <w:p w14:paraId="23503B0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氧化钾</w:t>
            </w:r>
          </w:p>
        </w:tc>
        <w:tc>
          <w:tcPr>
            <w:tcW w:w="2160" w:type="dxa"/>
            <w:vAlign w:val="center"/>
          </w:tcPr>
          <w:p w14:paraId="2B8BBA3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GB/T 8574</w:t>
            </w:r>
          </w:p>
          <w:p w14:paraId="7FE2841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NY/T 2540</w:t>
            </w:r>
          </w:p>
        </w:tc>
      </w:tr>
      <w:tr w14:paraId="5E3F7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5" w:type="dxa"/>
            <w:vAlign w:val="center"/>
          </w:tcPr>
          <w:p w14:paraId="77B18F6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4</w:t>
            </w:r>
          </w:p>
        </w:tc>
        <w:tc>
          <w:tcPr>
            <w:tcW w:w="4305" w:type="dxa"/>
            <w:vAlign w:val="center"/>
          </w:tcPr>
          <w:p w14:paraId="04334C5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总养分</w:t>
            </w:r>
          </w:p>
        </w:tc>
        <w:tc>
          <w:tcPr>
            <w:tcW w:w="2160" w:type="dxa"/>
            <w:vAlign w:val="center"/>
          </w:tcPr>
          <w:p w14:paraId="70CC7A9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vertAlign w:val="baseline"/>
              </w:rPr>
              <w:t>GB/T 21633</w:t>
            </w:r>
          </w:p>
        </w:tc>
      </w:tr>
    </w:tbl>
    <w:p w14:paraId="1B48C7A5">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注：上表所列检验项目是有关法律法规、标准等规定的，重点涉及健康、安全、节能、环保以及消费者、有关组织反映有质量问题的重要项目。</w:t>
      </w:r>
    </w:p>
    <w:p w14:paraId="28EDBF74">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执行企业标准、团体标准、地方标准的产品，检验项目参照上述内容执行。</w:t>
      </w:r>
    </w:p>
    <w:p w14:paraId="72F6EE10">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凡是注日期的文件，其随后所有的修改单（不包括勘误的内容）或修订版不适用于本细则。凡是不注日期的文件，其最新版本适用于本细则。</w:t>
      </w:r>
    </w:p>
    <w:p w14:paraId="71577AB2">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b/>
          <w:bCs/>
          <w:sz w:val="28"/>
          <w:szCs w:val="28"/>
        </w:rPr>
      </w:pPr>
      <w:r>
        <w:rPr>
          <w:rFonts w:hint="eastAsia" w:ascii="仿宋" w:hAnsi="仿宋" w:eastAsia="仿宋" w:cs="仿宋"/>
          <w:b/>
          <w:bCs/>
          <w:sz w:val="28"/>
          <w:szCs w:val="28"/>
        </w:rPr>
        <w:t>3 判定规则</w:t>
      </w:r>
    </w:p>
    <w:p w14:paraId="2D4DAF00">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3.1 标准依据</w:t>
      </w:r>
    </w:p>
    <w:p w14:paraId="7227E057">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GB/T 15063  复合肥料</w:t>
      </w:r>
    </w:p>
    <w:p w14:paraId="57F76B5B">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GB/T 21633  掺混肥料（BB 肥）</w:t>
      </w:r>
    </w:p>
    <w:p w14:paraId="43859F29">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相关的法律、行政法规、部门规章、规范性文件</w:t>
      </w:r>
    </w:p>
    <w:p w14:paraId="69DE956B">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现行有效的企业标准、团体标准、地方标准及产品明示质量要求</w:t>
      </w:r>
    </w:p>
    <w:p w14:paraId="28716FE5">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sz w:val="28"/>
          <w:szCs w:val="28"/>
        </w:rPr>
      </w:pPr>
      <w:r>
        <w:rPr>
          <w:rFonts w:hint="eastAsia" w:ascii="仿宋" w:hAnsi="仿宋" w:eastAsia="仿宋" w:cs="仿宋"/>
          <w:sz w:val="28"/>
          <w:szCs w:val="28"/>
        </w:rPr>
        <w:t>3.2 判定原则</w:t>
      </w:r>
    </w:p>
    <w:p w14:paraId="150CE23C">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经检验，检验项目全部合格，判定为被抽查产品所检项目未发现不合格；检验项目中任一项或一项以上不合格，判定为被抽查产品不合格。</w:t>
      </w:r>
    </w:p>
    <w:p w14:paraId="54574DE0">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若被检产品明示的质量要求高于本细则中检验项目依据的标准要求时，应按被检产品明示的质量要求判定。</w:t>
      </w:r>
    </w:p>
    <w:p w14:paraId="5ACBC785">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若被检产品明示的质量要求低于本细则中检验项目依据的强制性标准要求时，应按照强制性标准要求判定。</w:t>
      </w:r>
    </w:p>
    <w:p w14:paraId="05F805EC">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若被检产品明示的质量要求低于或包含细则中检验项目依据的推荐性标准要求时，应以被检产品明示的质量要求判定，但应在检验报告备注中进行说明。</w:t>
      </w:r>
    </w:p>
    <w:p w14:paraId="5A1D4234">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若被检产品明示的质量要求缺少本细则中检验项目依据的强制性标准要求时，应按照强制性标准要求判定。</w:t>
      </w:r>
    </w:p>
    <w:p w14:paraId="486BBF41">
      <w:pPr>
        <w:keepNext w:val="0"/>
        <w:keepLines w:val="0"/>
        <w:pageBreakBefore w:val="0"/>
        <w:widowControl/>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若被检产品明示的质量要求缺少本细则中检验项目依据的推荐性标准要求时，该项目不参与判定，但应在检验报告备注中进行说明。</w:t>
      </w:r>
    </w:p>
    <w:p w14:paraId="468B1338">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仿宋" w:hAnsi="仿宋" w:eastAsia="仿宋" w:cs="仿宋"/>
          <w:b/>
          <w:bCs/>
          <w:sz w:val="28"/>
          <w:szCs w:val="28"/>
        </w:rPr>
      </w:pPr>
      <w:r>
        <w:rPr>
          <w:rFonts w:hint="eastAsia" w:ascii="仿宋" w:hAnsi="仿宋" w:eastAsia="仿宋" w:cs="仿宋"/>
          <w:b/>
          <w:bCs/>
          <w:sz w:val="28"/>
          <w:szCs w:val="28"/>
        </w:rPr>
        <w:t>4 异议复检</w:t>
      </w:r>
    </w:p>
    <w:p w14:paraId="72B0E01D">
      <w:pPr>
        <w:keepNext w:val="0"/>
        <w:keepLines w:val="0"/>
        <w:pageBreakBefore w:val="0"/>
        <w:widowControl w:val="0"/>
        <w:kinsoku w:val="0"/>
        <w:wordWrap/>
        <w:overflowPunct/>
        <w:topLinePunct w:val="0"/>
        <w:autoSpaceDE w:val="0"/>
        <w:autoSpaceDN w:val="0"/>
        <w:bidi w:val="0"/>
        <w:adjustRightInd w:val="0"/>
        <w:snapToGrid/>
        <w:ind w:firstLine="560" w:firstLineChars="200"/>
        <w:textAlignment w:val="baseline"/>
        <w:rPr>
          <w:rFonts w:hint="eastAsia" w:ascii="仿宋" w:hAnsi="仿宋" w:eastAsia="仿宋" w:cs="仿宋"/>
          <w:sz w:val="28"/>
          <w:szCs w:val="28"/>
        </w:rPr>
      </w:pPr>
      <w:r>
        <w:rPr>
          <w:rFonts w:hint="eastAsia" w:ascii="仿宋" w:hAnsi="仿宋" w:eastAsia="仿宋" w:cs="仿宋"/>
          <w:sz w:val="28"/>
          <w:szCs w:val="28"/>
        </w:rPr>
        <w:t>本细则中确定的全部检验项目，采用备用样品进行复检，相关标准规定有仲裁法的，复检应采用仲裁法。</w:t>
      </w:r>
    </w:p>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kMjAyOWJhNTI3NzY2MjM5ZTE2OGE4ZTQyZDE1ZGYifQ=="/>
  </w:docVars>
  <w:rsids>
    <w:rsidRoot w:val="5A7B1172"/>
    <w:rsid w:val="02F60780"/>
    <w:rsid w:val="03D97A89"/>
    <w:rsid w:val="04995E0E"/>
    <w:rsid w:val="06E9609D"/>
    <w:rsid w:val="081E1729"/>
    <w:rsid w:val="09C763BD"/>
    <w:rsid w:val="09FB666F"/>
    <w:rsid w:val="0E510660"/>
    <w:rsid w:val="10AD3161"/>
    <w:rsid w:val="11CD6A8C"/>
    <w:rsid w:val="13496F7A"/>
    <w:rsid w:val="17814AEB"/>
    <w:rsid w:val="17E0690A"/>
    <w:rsid w:val="196B35D7"/>
    <w:rsid w:val="21A85E16"/>
    <w:rsid w:val="22B55AF6"/>
    <w:rsid w:val="23154C4B"/>
    <w:rsid w:val="23CA7AD7"/>
    <w:rsid w:val="269B6DB5"/>
    <w:rsid w:val="277B5E66"/>
    <w:rsid w:val="29F0770A"/>
    <w:rsid w:val="2B4F0A4B"/>
    <w:rsid w:val="2B6959B7"/>
    <w:rsid w:val="2B8D622C"/>
    <w:rsid w:val="2D7F4F7E"/>
    <w:rsid w:val="30AE0943"/>
    <w:rsid w:val="356E6FE9"/>
    <w:rsid w:val="37690E35"/>
    <w:rsid w:val="377028DF"/>
    <w:rsid w:val="3D7505C6"/>
    <w:rsid w:val="3E291017"/>
    <w:rsid w:val="3E402881"/>
    <w:rsid w:val="3F4D2280"/>
    <w:rsid w:val="406A78AB"/>
    <w:rsid w:val="418757CC"/>
    <w:rsid w:val="4A4D35AA"/>
    <w:rsid w:val="4B5C6801"/>
    <w:rsid w:val="4C750E83"/>
    <w:rsid w:val="5138193C"/>
    <w:rsid w:val="56C03B31"/>
    <w:rsid w:val="587953A6"/>
    <w:rsid w:val="5A7B1172"/>
    <w:rsid w:val="5BE90B5C"/>
    <w:rsid w:val="5C024CC2"/>
    <w:rsid w:val="65717CEA"/>
    <w:rsid w:val="67007EF1"/>
    <w:rsid w:val="675825F1"/>
    <w:rsid w:val="6BF85A17"/>
    <w:rsid w:val="6DD17B15"/>
    <w:rsid w:val="6F85759A"/>
    <w:rsid w:val="6FD04B3F"/>
    <w:rsid w:val="75693573"/>
    <w:rsid w:val="7B7E6EF4"/>
    <w:rsid w:val="7CDD3B4F"/>
    <w:rsid w:val="7DA40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1131</Words>
  <Characters>1322</Characters>
  <Lines>0</Lines>
  <Paragraphs>0</Paragraphs>
  <TotalTime>5</TotalTime>
  <ScaleCrop>false</ScaleCrop>
  <LinksUpToDate>false</LinksUpToDate>
  <CharactersWithSpaces>1388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2024-07-05T06:29:00Z</dcterms:created>
  <dc:creator>天正检测</dc:creator>
  <cp:lastModifiedBy>A</cp:lastModifiedBy>
  <dcterms:modified xsi:type="dcterms:W3CDTF">2024-09-26T02:08:00Z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CFFB4F1F30314727808C3623F93CDD92_13</vt:lpwstr>
  </property>
</Properties>
</file>