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F1165">
      <w:pPr>
        <w:keepNext w:val="0"/>
        <w:keepLines w:val="0"/>
        <w:pageBreakBefore w:val="0"/>
        <w:widowControl/>
        <w:kinsoku w:val="0"/>
        <w:wordWrap/>
        <w:overflowPunct/>
        <w:topLinePunct w:val="0"/>
        <w:autoSpaceDE w:val="0"/>
        <w:autoSpaceDN w:val="0"/>
        <w:bidi w:val="0"/>
        <w:adjustRightInd w:val="0"/>
        <w:snapToGrid/>
        <w:jc w:val="center"/>
        <w:textAlignment w:val="baseline"/>
        <w:rPr>
          <w:rFonts w:hint="eastAsia" w:ascii="仿宋" w:hAnsi="仿宋" w:eastAsia="仿宋" w:cs="仿宋"/>
          <w:b/>
          <w:bCs/>
          <w:sz w:val="28"/>
          <w:szCs w:val="28"/>
        </w:rPr>
      </w:pPr>
      <w:r>
        <w:rPr>
          <w:rFonts w:hint="eastAsia" w:ascii="仿宋" w:hAnsi="仿宋" w:eastAsia="仿宋" w:cs="仿宋"/>
          <w:b/>
          <w:bCs/>
          <w:sz w:val="30"/>
          <w:szCs w:val="30"/>
          <w:lang w:val="en-US" w:eastAsia="zh-CN"/>
        </w:rPr>
        <w:t>成品油</w:t>
      </w:r>
      <w:r>
        <w:rPr>
          <w:rFonts w:hint="eastAsia" w:ascii="仿宋" w:hAnsi="仿宋" w:eastAsia="仿宋" w:cs="仿宋"/>
          <w:b/>
          <w:bCs/>
          <w:sz w:val="30"/>
          <w:szCs w:val="30"/>
        </w:rPr>
        <w:t>产品质量监督抽查实施细则</w:t>
      </w:r>
    </w:p>
    <w:p w14:paraId="28720061">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b/>
          <w:bCs/>
          <w:sz w:val="28"/>
          <w:szCs w:val="28"/>
        </w:rPr>
        <w:t>1 抽样</w:t>
      </w:r>
    </w:p>
    <w:p w14:paraId="1C9B8A4D">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1.1 抽样方法</w:t>
      </w:r>
    </w:p>
    <w:p w14:paraId="1C763867">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以随机抽样的方式在被抽样生产者、销售者的待销产品中抽取。</w:t>
      </w:r>
    </w:p>
    <w:p w14:paraId="50C8FD4F">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随机数一般可使用随机数表等方法产生。</w:t>
      </w:r>
    </w:p>
    <w:p w14:paraId="35A6679A">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生产领域 :按 GB/T4756 方法从企业成品罐中抽取样品。</w:t>
      </w:r>
    </w:p>
    <w:p w14:paraId="18CF0AA4">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流通领域 :按 GB/T4756 方法从企业待销罐或加油机加油枪抽取样品</w:t>
      </w:r>
    </w:p>
    <w:p w14:paraId="7B3D118E">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1.2 抽样基数</w:t>
      </w:r>
    </w:p>
    <w:p w14:paraId="77140C9D">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抽查样品基数满足抽样数量即可。</w:t>
      </w:r>
    </w:p>
    <w:p w14:paraId="3D768497">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1.3 抽样数量</w:t>
      </w:r>
    </w:p>
    <w:p w14:paraId="302D307F">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 xml:space="preserve">每批次产品抽取不少于 </w:t>
      </w:r>
      <w:r>
        <w:rPr>
          <w:rFonts w:hint="eastAsia" w:ascii="仿宋" w:hAnsi="仿宋" w:eastAsia="仿宋" w:cs="仿宋"/>
          <w:sz w:val="28"/>
          <w:szCs w:val="28"/>
          <w:lang w:val="en-US" w:eastAsia="zh-CN"/>
        </w:rPr>
        <w:t>4</w:t>
      </w:r>
      <w:r>
        <w:rPr>
          <w:rFonts w:hint="eastAsia" w:ascii="仿宋" w:hAnsi="仿宋" w:eastAsia="仿宋" w:cs="仿宋"/>
          <w:sz w:val="28"/>
          <w:szCs w:val="28"/>
        </w:rPr>
        <w:t xml:space="preserve">L 样品，其中检验样品不少于 </w:t>
      </w:r>
      <w:r>
        <w:rPr>
          <w:rFonts w:hint="eastAsia" w:ascii="仿宋" w:hAnsi="仿宋" w:eastAsia="仿宋" w:cs="仿宋"/>
          <w:sz w:val="28"/>
          <w:szCs w:val="28"/>
          <w:lang w:val="en-US" w:eastAsia="zh-CN"/>
        </w:rPr>
        <w:t>2</w:t>
      </w:r>
      <w:r>
        <w:rPr>
          <w:rFonts w:hint="eastAsia" w:ascii="仿宋" w:hAnsi="仿宋" w:eastAsia="仿宋" w:cs="仿宋"/>
          <w:sz w:val="28"/>
          <w:szCs w:val="28"/>
        </w:rPr>
        <w:t>L，备用样品不少于 2L，盛装在合适的容器中。</w:t>
      </w:r>
    </w:p>
    <w:p w14:paraId="1B3D462D">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b/>
          <w:bCs/>
          <w:sz w:val="28"/>
          <w:szCs w:val="28"/>
        </w:rPr>
        <w:t>2 检验项目及检测方法</w:t>
      </w:r>
    </w:p>
    <w:p w14:paraId="68482B56">
      <w:pPr>
        <w:keepNext w:val="0"/>
        <w:keepLines w:val="0"/>
        <w:pageBreakBefore w:val="0"/>
        <w:widowControl/>
        <w:kinsoku w:val="0"/>
        <w:wordWrap/>
        <w:overflowPunct/>
        <w:topLinePunct w:val="0"/>
        <w:autoSpaceDE w:val="0"/>
        <w:autoSpaceDN w:val="0"/>
        <w:bidi w:val="0"/>
        <w:adjustRightInd w:val="0"/>
        <w:snapToGrid/>
        <w:jc w:val="center"/>
        <w:textAlignment w:val="baseline"/>
        <w:rPr>
          <w:rFonts w:hint="eastAsia" w:ascii="仿宋" w:hAnsi="仿宋" w:eastAsia="仿宋" w:cs="仿宋"/>
          <w:b/>
          <w:bCs/>
          <w:sz w:val="28"/>
          <w:szCs w:val="28"/>
        </w:rPr>
      </w:pPr>
      <w:r>
        <w:rPr>
          <w:rFonts w:hint="eastAsia" w:ascii="仿宋" w:hAnsi="仿宋" w:eastAsia="仿宋" w:cs="仿宋"/>
          <w:b/>
          <w:bCs/>
          <w:sz w:val="28"/>
          <w:szCs w:val="28"/>
        </w:rPr>
        <w:t xml:space="preserve">表 </w:t>
      </w:r>
      <w:r>
        <w:rPr>
          <w:rFonts w:hint="eastAsia" w:ascii="仿宋" w:hAnsi="仿宋" w:eastAsia="仿宋" w:cs="仿宋"/>
          <w:b/>
          <w:bCs/>
          <w:sz w:val="28"/>
          <w:szCs w:val="28"/>
          <w:lang w:val="en-US" w:eastAsia="zh-CN"/>
        </w:rPr>
        <w:t>2-</w:t>
      </w:r>
      <w:r>
        <w:rPr>
          <w:rFonts w:hint="eastAsia" w:ascii="仿宋" w:hAnsi="仿宋" w:eastAsia="仿宋" w:cs="仿宋"/>
          <w:b/>
          <w:bCs/>
          <w:sz w:val="28"/>
          <w:szCs w:val="28"/>
        </w:rPr>
        <w:t>1 车用汽油产品检验项目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2"/>
        <w:gridCol w:w="2985"/>
        <w:gridCol w:w="2881"/>
      </w:tblGrid>
      <w:tr w14:paraId="6ED72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56F1DC1F">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5"/>
                <w:sz w:val="28"/>
                <w:szCs w:val="28"/>
              </w:rPr>
              <w:t>序号</w:t>
            </w:r>
          </w:p>
        </w:tc>
        <w:tc>
          <w:tcPr>
            <w:tcW w:w="2985" w:type="dxa"/>
            <w:vAlign w:val="center"/>
          </w:tcPr>
          <w:p w14:paraId="24281BD0">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7"/>
                <w:sz w:val="28"/>
                <w:szCs w:val="28"/>
              </w:rPr>
              <w:t>检验项目</w:t>
            </w:r>
          </w:p>
        </w:tc>
        <w:tc>
          <w:tcPr>
            <w:tcW w:w="2881" w:type="dxa"/>
            <w:vAlign w:val="center"/>
          </w:tcPr>
          <w:p w14:paraId="21B9DE9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7"/>
                <w:sz w:val="28"/>
                <w:szCs w:val="28"/>
              </w:rPr>
              <w:t>检测方法</w:t>
            </w:r>
          </w:p>
        </w:tc>
      </w:tr>
      <w:tr w14:paraId="274B9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5781F54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1</w:t>
            </w:r>
          </w:p>
        </w:tc>
        <w:tc>
          <w:tcPr>
            <w:tcW w:w="2985" w:type="dxa"/>
            <w:vAlign w:val="center"/>
          </w:tcPr>
          <w:p w14:paraId="2C64A29C">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研究法辛烷值</w:t>
            </w:r>
          </w:p>
        </w:tc>
        <w:tc>
          <w:tcPr>
            <w:tcW w:w="2881" w:type="dxa"/>
            <w:vAlign w:val="center"/>
          </w:tcPr>
          <w:p w14:paraId="058B46EE">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GB/T5487</w:t>
            </w:r>
          </w:p>
        </w:tc>
      </w:tr>
      <w:tr w14:paraId="1BC04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74AE7D4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2</w:t>
            </w:r>
          </w:p>
        </w:tc>
        <w:tc>
          <w:tcPr>
            <w:tcW w:w="2985" w:type="dxa"/>
            <w:vAlign w:val="center"/>
          </w:tcPr>
          <w:p w14:paraId="56A42E21">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z w:val="28"/>
                <w:szCs w:val="28"/>
                <w:lang w:eastAsia="zh-CN"/>
              </w:rPr>
              <w:t>硫含量</w:t>
            </w:r>
          </w:p>
        </w:tc>
        <w:tc>
          <w:tcPr>
            <w:tcW w:w="2881" w:type="dxa"/>
            <w:vAlign w:val="center"/>
          </w:tcPr>
          <w:p w14:paraId="4A4976F8">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SH/T0689</w:t>
            </w:r>
          </w:p>
        </w:tc>
      </w:tr>
      <w:tr w14:paraId="46F1D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50E1635F">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3</w:t>
            </w:r>
          </w:p>
        </w:tc>
        <w:tc>
          <w:tcPr>
            <w:tcW w:w="2985" w:type="dxa"/>
            <w:vAlign w:val="center"/>
          </w:tcPr>
          <w:p w14:paraId="773804C5">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z w:val="28"/>
                <w:szCs w:val="28"/>
                <w:lang w:eastAsia="zh-CN"/>
              </w:rPr>
              <w:t>烯烃含量</w:t>
            </w:r>
          </w:p>
        </w:tc>
        <w:tc>
          <w:tcPr>
            <w:tcW w:w="2881" w:type="dxa"/>
            <w:vAlign w:val="center"/>
          </w:tcPr>
          <w:p w14:paraId="3D99B396">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GB/T11132</w:t>
            </w:r>
          </w:p>
        </w:tc>
      </w:tr>
      <w:tr w14:paraId="0EB1E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0C5EC3F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4</w:t>
            </w:r>
          </w:p>
        </w:tc>
        <w:tc>
          <w:tcPr>
            <w:tcW w:w="2985" w:type="dxa"/>
            <w:vAlign w:val="center"/>
          </w:tcPr>
          <w:p w14:paraId="1C0E0B36">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z w:val="28"/>
                <w:szCs w:val="28"/>
                <w:lang w:eastAsia="zh-CN"/>
              </w:rPr>
              <w:t>芳烃含量</w:t>
            </w:r>
          </w:p>
        </w:tc>
        <w:tc>
          <w:tcPr>
            <w:tcW w:w="2881" w:type="dxa"/>
            <w:vAlign w:val="center"/>
          </w:tcPr>
          <w:p w14:paraId="5DAB9A9C">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GB/T11132</w:t>
            </w:r>
          </w:p>
        </w:tc>
      </w:tr>
      <w:tr w14:paraId="132D7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3AC9E16B">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5</w:t>
            </w:r>
          </w:p>
        </w:tc>
        <w:tc>
          <w:tcPr>
            <w:tcW w:w="2985" w:type="dxa"/>
            <w:vAlign w:val="center"/>
          </w:tcPr>
          <w:p w14:paraId="1CB090E9">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zh-CN"/>
              </w:rPr>
            </w:pPr>
            <w:r>
              <w:rPr>
                <w:rFonts w:hint="eastAsia" w:ascii="仿宋" w:hAnsi="仿宋" w:eastAsia="仿宋" w:cs="仿宋"/>
                <w:sz w:val="28"/>
                <w:szCs w:val="28"/>
                <w:lang w:eastAsia="zh-CN"/>
              </w:rPr>
              <w:t>胶质含量</w:t>
            </w:r>
          </w:p>
        </w:tc>
        <w:tc>
          <w:tcPr>
            <w:tcW w:w="2881" w:type="dxa"/>
            <w:vAlign w:val="center"/>
          </w:tcPr>
          <w:p w14:paraId="7FC96836">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GB/T8019</w:t>
            </w:r>
          </w:p>
        </w:tc>
      </w:tr>
      <w:tr w14:paraId="614ED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2D7BC07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6</w:t>
            </w:r>
          </w:p>
        </w:tc>
        <w:tc>
          <w:tcPr>
            <w:tcW w:w="2985" w:type="dxa"/>
            <w:vAlign w:val="center"/>
          </w:tcPr>
          <w:p w14:paraId="48CF0790">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z w:val="28"/>
                <w:szCs w:val="28"/>
                <w:lang w:eastAsia="zh-CN"/>
              </w:rPr>
              <w:t>氧含量</w:t>
            </w:r>
          </w:p>
        </w:tc>
        <w:tc>
          <w:tcPr>
            <w:tcW w:w="2881" w:type="dxa"/>
            <w:vAlign w:val="center"/>
          </w:tcPr>
          <w:p w14:paraId="4092FF2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NB/SH/T0663</w:t>
            </w:r>
          </w:p>
        </w:tc>
      </w:tr>
      <w:tr w14:paraId="0FFC7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767B26AB">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7</w:t>
            </w:r>
          </w:p>
        </w:tc>
        <w:tc>
          <w:tcPr>
            <w:tcW w:w="2985" w:type="dxa"/>
            <w:vAlign w:val="center"/>
          </w:tcPr>
          <w:p w14:paraId="166BEC2E">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z w:val="28"/>
                <w:szCs w:val="28"/>
                <w:lang w:eastAsia="zh-CN"/>
              </w:rPr>
              <w:t>甲醇含量</w:t>
            </w:r>
          </w:p>
        </w:tc>
        <w:tc>
          <w:tcPr>
            <w:tcW w:w="2881" w:type="dxa"/>
            <w:vAlign w:val="center"/>
          </w:tcPr>
          <w:p w14:paraId="5D57126C">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NB/SH/T0663</w:t>
            </w:r>
          </w:p>
        </w:tc>
      </w:tr>
      <w:tr w14:paraId="778F5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2E31F01F">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default"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8</w:t>
            </w:r>
          </w:p>
        </w:tc>
        <w:tc>
          <w:tcPr>
            <w:tcW w:w="2985" w:type="dxa"/>
            <w:vAlign w:val="center"/>
          </w:tcPr>
          <w:p w14:paraId="4F3E3386">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z w:val="28"/>
                <w:szCs w:val="28"/>
                <w:lang w:eastAsia="zh-CN"/>
              </w:rPr>
            </w:pPr>
            <w:r>
              <w:rPr>
                <w:rFonts w:hint="eastAsia" w:ascii="仿宋" w:hAnsi="仿宋" w:eastAsia="仿宋" w:cs="仿宋"/>
                <w:sz w:val="28"/>
                <w:szCs w:val="28"/>
                <w:lang w:eastAsia="zh-CN"/>
              </w:rPr>
              <w:t>锰含量</w:t>
            </w:r>
          </w:p>
        </w:tc>
        <w:tc>
          <w:tcPr>
            <w:tcW w:w="2881" w:type="dxa"/>
            <w:vAlign w:val="center"/>
          </w:tcPr>
          <w:p w14:paraId="6A733376">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NB/SH/T 0711</w:t>
            </w:r>
          </w:p>
        </w:tc>
      </w:tr>
      <w:tr w14:paraId="2E4DF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311E8D02">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default"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9</w:t>
            </w:r>
          </w:p>
        </w:tc>
        <w:tc>
          <w:tcPr>
            <w:tcW w:w="2985" w:type="dxa"/>
            <w:vAlign w:val="center"/>
          </w:tcPr>
          <w:p w14:paraId="56661DC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z w:val="28"/>
                <w:szCs w:val="28"/>
                <w:lang w:eastAsia="zh-CN"/>
              </w:rPr>
            </w:pPr>
            <w:r>
              <w:rPr>
                <w:rFonts w:hint="eastAsia" w:ascii="仿宋" w:hAnsi="仿宋" w:eastAsia="仿宋" w:cs="仿宋"/>
                <w:sz w:val="28"/>
                <w:szCs w:val="28"/>
                <w:lang w:eastAsia="zh-CN"/>
              </w:rPr>
              <w:t>苯含量</w:t>
            </w:r>
          </w:p>
        </w:tc>
        <w:tc>
          <w:tcPr>
            <w:tcW w:w="2881" w:type="dxa"/>
            <w:vAlign w:val="center"/>
          </w:tcPr>
          <w:p w14:paraId="2A211B7B">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SH/T0713</w:t>
            </w:r>
          </w:p>
        </w:tc>
      </w:tr>
      <w:tr w14:paraId="606B2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515D6A61">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default"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10</w:t>
            </w:r>
          </w:p>
        </w:tc>
        <w:tc>
          <w:tcPr>
            <w:tcW w:w="2985" w:type="dxa"/>
            <w:vAlign w:val="center"/>
          </w:tcPr>
          <w:p w14:paraId="759828E8">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z w:val="28"/>
                <w:szCs w:val="28"/>
                <w:lang w:eastAsia="zh-CN"/>
              </w:rPr>
            </w:pPr>
            <w:r>
              <w:rPr>
                <w:rFonts w:hint="eastAsia" w:ascii="仿宋" w:hAnsi="仿宋" w:eastAsia="仿宋" w:cs="仿宋"/>
                <w:sz w:val="28"/>
                <w:szCs w:val="28"/>
                <w:lang w:eastAsia="zh-CN"/>
              </w:rPr>
              <w:t>密度</w:t>
            </w:r>
          </w:p>
        </w:tc>
        <w:tc>
          <w:tcPr>
            <w:tcW w:w="2881" w:type="dxa"/>
            <w:vAlign w:val="center"/>
          </w:tcPr>
          <w:p w14:paraId="2361CB3B">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SH/T 0604</w:t>
            </w:r>
          </w:p>
          <w:p w14:paraId="2F351B1E">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 1884</w:t>
            </w:r>
          </w:p>
          <w:p w14:paraId="5CFE12DB">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 1885</w:t>
            </w:r>
          </w:p>
        </w:tc>
      </w:tr>
    </w:tbl>
    <w:p w14:paraId="21746664">
      <w:pPr>
        <w:keepNext w:val="0"/>
        <w:keepLines w:val="0"/>
        <w:pageBreakBefore w:val="0"/>
        <w:widowControl/>
        <w:kinsoku w:val="0"/>
        <w:wordWrap/>
        <w:overflowPunct/>
        <w:topLinePunct w:val="0"/>
        <w:autoSpaceDE w:val="0"/>
        <w:autoSpaceDN w:val="0"/>
        <w:bidi w:val="0"/>
        <w:adjustRightInd w:val="0"/>
        <w:snapToGrid/>
        <w:jc w:val="center"/>
        <w:textAlignment w:val="baseline"/>
        <w:rPr>
          <w:rFonts w:hint="eastAsia" w:ascii="仿宋" w:hAnsi="仿宋" w:eastAsia="仿宋" w:cs="仿宋"/>
          <w:b/>
          <w:bCs/>
          <w:sz w:val="28"/>
          <w:szCs w:val="28"/>
        </w:rPr>
      </w:pPr>
    </w:p>
    <w:p w14:paraId="4D6AE006">
      <w:pPr>
        <w:keepNext w:val="0"/>
        <w:keepLines w:val="0"/>
        <w:pageBreakBefore w:val="0"/>
        <w:widowControl/>
        <w:kinsoku w:val="0"/>
        <w:wordWrap/>
        <w:overflowPunct/>
        <w:topLinePunct w:val="0"/>
        <w:autoSpaceDE w:val="0"/>
        <w:autoSpaceDN w:val="0"/>
        <w:bidi w:val="0"/>
        <w:adjustRightInd w:val="0"/>
        <w:snapToGrid/>
        <w:jc w:val="center"/>
        <w:textAlignment w:val="baseline"/>
        <w:rPr>
          <w:rFonts w:hint="eastAsia" w:ascii="仿宋" w:hAnsi="仿宋" w:eastAsia="仿宋" w:cs="仿宋"/>
          <w:sz w:val="28"/>
          <w:szCs w:val="28"/>
          <w:lang w:val="en-US" w:eastAsia="en-US"/>
        </w:rPr>
      </w:pPr>
      <w:r>
        <w:rPr>
          <w:rFonts w:hint="eastAsia" w:ascii="仿宋" w:hAnsi="仿宋" w:eastAsia="仿宋" w:cs="仿宋"/>
          <w:b/>
          <w:bCs/>
          <w:sz w:val="28"/>
          <w:szCs w:val="28"/>
        </w:rPr>
        <w:t xml:space="preserve">表 </w:t>
      </w:r>
      <w:r>
        <w:rPr>
          <w:rFonts w:hint="eastAsia" w:ascii="仿宋" w:hAnsi="仿宋" w:eastAsia="仿宋" w:cs="仿宋"/>
          <w:b/>
          <w:bCs/>
          <w:sz w:val="28"/>
          <w:szCs w:val="28"/>
          <w:lang w:val="en-US" w:eastAsia="zh-CN"/>
        </w:rPr>
        <w:t>2-2</w:t>
      </w:r>
      <w:r>
        <w:rPr>
          <w:rFonts w:hint="eastAsia" w:ascii="仿宋" w:hAnsi="仿宋" w:eastAsia="仿宋" w:cs="仿宋"/>
          <w:b/>
          <w:bCs/>
          <w:sz w:val="28"/>
          <w:szCs w:val="28"/>
        </w:rPr>
        <w:t xml:space="preserve"> 车用</w:t>
      </w:r>
      <w:r>
        <w:rPr>
          <w:rFonts w:hint="eastAsia" w:ascii="仿宋" w:hAnsi="仿宋" w:eastAsia="仿宋" w:cs="仿宋"/>
          <w:b/>
          <w:bCs/>
          <w:sz w:val="28"/>
          <w:szCs w:val="28"/>
          <w:lang w:val="en-US" w:eastAsia="zh-CN"/>
        </w:rPr>
        <w:t>乙醇</w:t>
      </w:r>
      <w:r>
        <w:rPr>
          <w:rFonts w:hint="eastAsia" w:ascii="仿宋" w:hAnsi="仿宋" w:eastAsia="仿宋" w:cs="仿宋"/>
          <w:b/>
          <w:bCs/>
          <w:sz w:val="28"/>
          <w:szCs w:val="28"/>
        </w:rPr>
        <w:t>汽油产品检验项目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2"/>
        <w:gridCol w:w="2985"/>
        <w:gridCol w:w="2881"/>
      </w:tblGrid>
      <w:tr w14:paraId="4BD13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43178B48">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5"/>
                <w:sz w:val="28"/>
                <w:szCs w:val="28"/>
              </w:rPr>
              <w:t>序号</w:t>
            </w:r>
          </w:p>
        </w:tc>
        <w:tc>
          <w:tcPr>
            <w:tcW w:w="2985" w:type="dxa"/>
            <w:vAlign w:val="center"/>
          </w:tcPr>
          <w:p w14:paraId="0893041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7"/>
                <w:sz w:val="28"/>
                <w:szCs w:val="28"/>
              </w:rPr>
              <w:t>检验项目</w:t>
            </w:r>
          </w:p>
        </w:tc>
        <w:tc>
          <w:tcPr>
            <w:tcW w:w="2881" w:type="dxa"/>
            <w:vAlign w:val="center"/>
          </w:tcPr>
          <w:p w14:paraId="3BD715D4">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7"/>
                <w:sz w:val="28"/>
                <w:szCs w:val="28"/>
              </w:rPr>
              <w:t>检测方法</w:t>
            </w:r>
          </w:p>
        </w:tc>
      </w:tr>
      <w:tr w14:paraId="4D07D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409001B4">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1</w:t>
            </w:r>
          </w:p>
        </w:tc>
        <w:tc>
          <w:tcPr>
            <w:tcW w:w="2985" w:type="dxa"/>
            <w:vAlign w:val="center"/>
          </w:tcPr>
          <w:p w14:paraId="4BC75ED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en-US"/>
              </w:rPr>
            </w:pPr>
            <w:r>
              <w:rPr>
                <w:rFonts w:hint="eastAsia" w:ascii="仿宋" w:hAnsi="仿宋" w:eastAsia="仿宋" w:cs="仿宋"/>
                <w:spacing w:val="7"/>
                <w:sz w:val="28"/>
                <w:szCs w:val="28"/>
                <w:lang w:val="en-US" w:eastAsia="en-US"/>
              </w:rPr>
              <w:t>研究法辛烷值</w:t>
            </w:r>
          </w:p>
        </w:tc>
        <w:tc>
          <w:tcPr>
            <w:tcW w:w="2881" w:type="dxa"/>
            <w:vAlign w:val="center"/>
          </w:tcPr>
          <w:p w14:paraId="38104C6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GB/T5487</w:t>
            </w:r>
          </w:p>
        </w:tc>
      </w:tr>
      <w:tr w14:paraId="72BDF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485D3D7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2</w:t>
            </w:r>
          </w:p>
        </w:tc>
        <w:tc>
          <w:tcPr>
            <w:tcW w:w="2985" w:type="dxa"/>
            <w:vAlign w:val="center"/>
          </w:tcPr>
          <w:p w14:paraId="53169B9F">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en-US"/>
              </w:rPr>
            </w:pPr>
            <w:r>
              <w:rPr>
                <w:rFonts w:hint="eastAsia" w:ascii="仿宋" w:hAnsi="仿宋" w:eastAsia="仿宋" w:cs="仿宋"/>
                <w:spacing w:val="7"/>
                <w:sz w:val="28"/>
                <w:szCs w:val="28"/>
                <w:lang w:val="en-US" w:eastAsia="zh-CN"/>
              </w:rPr>
              <w:t>硫含量</w:t>
            </w:r>
          </w:p>
        </w:tc>
        <w:tc>
          <w:tcPr>
            <w:tcW w:w="2881" w:type="dxa"/>
            <w:vAlign w:val="center"/>
          </w:tcPr>
          <w:p w14:paraId="7C22164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SH/T0689</w:t>
            </w:r>
          </w:p>
        </w:tc>
      </w:tr>
      <w:tr w14:paraId="6ACE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31D61F12">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3</w:t>
            </w:r>
          </w:p>
        </w:tc>
        <w:tc>
          <w:tcPr>
            <w:tcW w:w="2985" w:type="dxa"/>
            <w:vAlign w:val="center"/>
          </w:tcPr>
          <w:p w14:paraId="356793C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en-US"/>
              </w:rPr>
            </w:pPr>
            <w:r>
              <w:rPr>
                <w:rFonts w:hint="eastAsia" w:ascii="仿宋" w:hAnsi="仿宋" w:eastAsia="仿宋" w:cs="仿宋"/>
                <w:spacing w:val="7"/>
                <w:sz w:val="28"/>
                <w:szCs w:val="28"/>
                <w:lang w:val="en-US" w:eastAsia="zh-CN"/>
              </w:rPr>
              <w:t>胶质含量</w:t>
            </w:r>
          </w:p>
        </w:tc>
        <w:tc>
          <w:tcPr>
            <w:tcW w:w="2881" w:type="dxa"/>
            <w:vAlign w:val="center"/>
          </w:tcPr>
          <w:p w14:paraId="5BA025C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GB/T8019</w:t>
            </w:r>
          </w:p>
        </w:tc>
      </w:tr>
      <w:tr w14:paraId="71265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6E55A3D1">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4</w:t>
            </w:r>
          </w:p>
        </w:tc>
        <w:tc>
          <w:tcPr>
            <w:tcW w:w="2985" w:type="dxa"/>
            <w:vAlign w:val="center"/>
          </w:tcPr>
          <w:p w14:paraId="0E01246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en-US"/>
              </w:rPr>
            </w:pPr>
            <w:r>
              <w:rPr>
                <w:rFonts w:hint="eastAsia" w:ascii="仿宋" w:hAnsi="仿宋" w:eastAsia="仿宋" w:cs="仿宋"/>
                <w:spacing w:val="7"/>
                <w:sz w:val="28"/>
                <w:szCs w:val="28"/>
                <w:lang w:val="en-US" w:eastAsia="zh-CN"/>
              </w:rPr>
              <w:t>乙醇含量</w:t>
            </w:r>
          </w:p>
        </w:tc>
        <w:tc>
          <w:tcPr>
            <w:tcW w:w="2881" w:type="dxa"/>
            <w:vAlign w:val="center"/>
          </w:tcPr>
          <w:p w14:paraId="2F80B44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NB/SH/T0663</w:t>
            </w:r>
          </w:p>
        </w:tc>
      </w:tr>
      <w:tr w14:paraId="00D3C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18ED1785">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5</w:t>
            </w:r>
          </w:p>
        </w:tc>
        <w:tc>
          <w:tcPr>
            <w:tcW w:w="2985" w:type="dxa"/>
            <w:vAlign w:val="center"/>
          </w:tcPr>
          <w:p w14:paraId="332FA08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en-US"/>
              </w:rPr>
            </w:pPr>
            <w:r>
              <w:rPr>
                <w:rFonts w:hint="eastAsia" w:ascii="仿宋" w:hAnsi="仿宋" w:eastAsia="仿宋" w:cs="仿宋"/>
                <w:spacing w:val="7"/>
                <w:sz w:val="28"/>
                <w:szCs w:val="28"/>
                <w:lang w:val="en-US" w:eastAsia="zh-CN"/>
              </w:rPr>
              <w:t>其他有机含氧化合物含量</w:t>
            </w:r>
          </w:p>
        </w:tc>
        <w:tc>
          <w:tcPr>
            <w:tcW w:w="2881" w:type="dxa"/>
            <w:vAlign w:val="center"/>
          </w:tcPr>
          <w:p w14:paraId="4B0FBE53">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NB/SH/T0663</w:t>
            </w:r>
          </w:p>
        </w:tc>
      </w:tr>
      <w:tr w14:paraId="06EF3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7D00284D">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6</w:t>
            </w:r>
          </w:p>
        </w:tc>
        <w:tc>
          <w:tcPr>
            <w:tcW w:w="2985" w:type="dxa"/>
            <w:vAlign w:val="center"/>
          </w:tcPr>
          <w:p w14:paraId="70AD1E29">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en-US"/>
              </w:rPr>
            </w:pPr>
            <w:r>
              <w:rPr>
                <w:rFonts w:hint="eastAsia" w:ascii="仿宋" w:hAnsi="仿宋" w:eastAsia="仿宋" w:cs="仿宋"/>
                <w:spacing w:val="7"/>
                <w:sz w:val="28"/>
                <w:szCs w:val="28"/>
                <w:lang w:val="en-US" w:eastAsia="zh-CN"/>
              </w:rPr>
              <w:t>苯含量</w:t>
            </w:r>
          </w:p>
        </w:tc>
        <w:tc>
          <w:tcPr>
            <w:tcW w:w="2881" w:type="dxa"/>
            <w:vAlign w:val="center"/>
          </w:tcPr>
          <w:p w14:paraId="79EE5345">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SH/T0693</w:t>
            </w:r>
          </w:p>
        </w:tc>
      </w:tr>
      <w:tr w14:paraId="0735E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4D9FD3C6">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7</w:t>
            </w:r>
          </w:p>
        </w:tc>
        <w:tc>
          <w:tcPr>
            <w:tcW w:w="0" w:type="auto"/>
            <w:vAlign w:val="center"/>
          </w:tcPr>
          <w:p w14:paraId="14A2B878">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en-US"/>
              </w:rPr>
            </w:pPr>
            <w:r>
              <w:rPr>
                <w:rFonts w:hint="eastAsia" w:ascii="仿宋" w:hAnsi="仿宋" w:eastAsia="仿宋" w:cs="仿宋"/>
                <w:spacing w:val="7"/>
                <w:sz w:val="28"/>
                <w:szCs w:val="28"/>
                <w:lang w:val="en-US" w:eastAsia="zh-CN"/>
              </w:rPr>
              <w:t>烯烃含量</w:t>
            </w:r>
          </w:p>
        </w:tc>
        <w:tc>
          <w:tcPr>
            <w:tcW w:w="0" w:type="auto"/>
          </w:tcPr>
          <w:p w14:paraId="709AF84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GB/T11132</w:t>
            </w:r>
          </w:p>
        </w:tc>
      </w:tr>
      <w:tr w14:paraId="6287F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Pr>
          <w:p w14:paraId="14BA9479">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default"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8</w:t>
            </w:r>
          </w:p>
        </w:tc>
        <w:tc>
          <w:tcPr>
            <w:tcW w:w="0" w:type="auto"/>
            <w:vAlign w:val="center"/>
          </w:tcPr>
          <w:p w14:paraId="2BB03029">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zh-CN"/>
              </w:rPr>
            </w:pPr>
            <w:r>
              <w:rPr>
                <w:rFonts w:hint="eastAsia" w:ascii="仿宋" w:hAnsi="仿宋" w:eastAsia="仿宋" w:cs="仿宋"/>
                <w:spacing w:val="7"/>
                <w:sz w:val="28"/>
                <w:szCs w:val="28"/>
                <w:lang w:val="en-US" w:eastAsia="zh-CN"/>
              </w:rPr>
              <w:t>芳烃含量</w:t>
            </w:r>
          </w:p>
        </w:tc>
        <w:tc>
          <w:tcPr>
            <w:tcW w:w="0" w:type="auto"/>
          </w:tcPr>
          <w:p w14:paraId="58CBE2CD">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GB/T11132</w:t>
            </w:r>
          </w:p>
        </w:tc>
      </w:tr>
      <w:tr w14:paraId="06EE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14:paraId="0757CE49">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default"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9</w:t>
            </w:r>
          </w:p>
        </w:tc>
        <w:tc>
          <w:tcPr>
            <w:tcW w:w="0" w:type="auto"/>
            <w:vAlign w:val="center"/>
          </w:tcPr>
          <w:p w14:paraId="3DB08F80">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lang w:val="en-US" w:eastAsia="zh-CN"/>
              </w:rPr>
            </w:pPr>
            <w:r>
              <w:rPr>
                <w:rFonts w:hint="eastAsia" w:ascii="仿宋" w:hAnsi="仿宋" w:eastAsia="仿宋" w:cs="仿宋"/>
                <w:spacing w:val="7"/>
                <w:sz w:val="28"/>
                <w:szCs w:val="28"/>
                <w:lang w:val="en-US" w:eastAsia="zh-CN"/>
              </w:rPr>
              <w:t>密度</w:t>
            </w:r>
          </w:p>
        </w:tc>
        <w:tc>
          <w:tcPr>
            <w:tcW w:w="0" w:type="auto"/>
          </w:tcPr>
          <w:p w14:paraId="77719741">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SH/T 0604</w:t>
            </w:r>
          </w:p>
          <w:p w14:paraId="34D34EC7">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 1884</w:t>
            </w:r>
          </w:p>
          <w:p w14:paraId="3B7CEEE0">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 1885</w:t>
            </w:r>
          </w:p>
        </w:tc>
      </w:tr>
    </w:tbl>
    <w:p w14:paraId="553C421B">
      <w:pPr>
        <w:keepNext w:val="0"/>
        <w:keepLines w:val="0"/>
        <w:pageBreakBefore w:val="0"/>
        <w:widowControl/>
        <w:kinsoku w:val="0"/>
        <w:wordWrap/>
        <w:overflowPunct/>
        <w:topLinePunct w:val="0"/>
        <w:autoSpaceDE w:val="0"/>
        <w:autoSpaceDN w:val="0"/>
        <w:bidi w:val="0"/>
        <w:adjustRightInd w:val="0"/>
        <w:snapToGrid/>
        <w:jc w:val="center"/>
        <w:textAlignment w:val="baseline"/>
        <w:rPr>
          <w:rFonts w:hint="eastAsia" w:ascii="仿宋" w:hAnsi="仿宋" w:eastAsia="仿宋" w:cs="仿宋"/>
          <w:b/>
          <w:bCs/>
          <w:sz w:val="28"/>
          <w:szCs w:val="28"/>
        </w:rPr>
      </w:pPr>
    </w:p>
    <w:p w14:paraId="65E8A2A5">
      <w:pPr>
        <w:keepNext w:val="0"/>
        <w:keepLines w:val="0"/>
        <w:pageBreakBefore w:val="0"/>
        <w:widowControl/>
        <w:kinsoku w:val="0"/>
        <w:wordWrap/>
        <w:overflowPunct/>
        <w:topLinePunct w:val="0"/>
        <w:autoSpaceDE w:val="0"/>
        <w:autoSpaceDN w:val="0"/>
        <w:bidi w:val="0"/>
        <w:adjustRightInd w:val="0"/>
        <w:snapToGrid/>
        <w:jc w:val="center"/>
        <w:textAlignment w:val="baseline"/>
        <w:rPr>
          <w:rFonts w:hint="eastAsia" w:ascii="仿宋" w:hAnsi="仿宋" w:eastAsia="仿宋" w:cs="仿宋"/>
          <w:b/>
          <w:bCs/>
          <w:sz w:val="28"/>
          <w:szCs w:val="28"/>
        </w:rPr>
      </w:pPr>
      <w:r>
        <w:rPr>
          <w:rFonts w:hint="eastAsia" w:ascii="仿宋" w:hAnsi="仿宋" w:eastAsia="仿宋" w:cs="仿宋"/>
          <w:b/>
          <w:bCs/>
          <w:sz w:val="28"/>
          <w:szCs w:val="28"/>
        </w:rPr>
        <w:t>表</w:t>
      </w:r>
      <w:r>
        <w:rPr>
          <w:rFonts w:hint="eastAsia" w:ascii="仿宋" w:hAnsi="仿宋" w:eastAsia="仿宋" w:cs="仿宋"/>
          <w:b/>
          <w:bCs/>
          <w:sz w:val="28"/>
          <w:szCs w:val="28"/>
          <w:lang w:val="en-US" w:eastAsia="zh-CN"/>
        </w:rPr>
        <w:t xml:space="preserve"> 2-</w:t>
      </w:r>
      <w:bookmarkStart w:id="0" w:name="_GoBack"/>
      <w:bookmarkEnd w:id="0"/>
      <w:r>
        <w:rPr>
          <w:rFonts w:hint="eastAsia" w:ascii="仿宋" w:hAnsi="仿宋" w:eastAsia="仿宋" w:cs="仿宋"/>
          <w:b/>
          <w:bCs/>
          <w:sz w:val="28"/>
          <w:szCs w:val="28"/>
          <w:lang w:val="en-US" w:eastAsia="zh-CN"/>
        </w:rPr>
        <w:t>3</w:t>
      </w:r>
      <w:r>
        <w:rPr>
          <w:rFonts w:hint="eastAsia" w:ascii="仿宋" w:hAnsi="仿宋" w:eastAsia="仿宋" w:cs="仿宋"/>
          <w:b/>
          <w:bCs/>
          <w:sz w:val="28"/>
          <w:szCs w:val="28"/>
        </w:rPr>
        <w:t xml:space="preserve"> 车用柴油产品检验项目</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2"/>
        <w:gridCol w:w="2985"/>
        <w:gridCol w:w="2881"/>
      </w:tblGrid>
      <w:tr w14:paraId="4F46C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1C5A1139">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5"/>
                <w:sz w:val="28"/>
                <w:szCs w:val="28"/>
              </w:rPr>
              <w:t>序号</w:t>
            </w:r>
          </w:p>
        </w:tc>
        <w:tc>
          <w:tcPr>
            <w:tcW w:w="2985" w:type="dxa"/>
            <w:vAlign w:val="center"/>
          </w:tcPr>
          <w:p w14:paraId="7A1693C1">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7"/>
                <w:sz w:val="28"/>
                <w:szCs w:val="28"/>
              </w:rPr>
              <w:t>检验项目</w:t>
            </w:r>
          </w:p>
        </w:tc>
        <w:tc>
          <w:tcPr>
            <w:tcW w:w="2881" w:type="dxa"/>
            <w:vAlign w:val="center"/>
          </w:tcPr>
          <w:p w14:paraId="73E83C9C">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kern w:val="0"/>
                <w:sz w:val="28"/>
                <w:szCs w:val="28"/>
                <w:lang w:val="en-US" w:eastAsia="en-US" w:bidi="ar-SA"/>
              </w:rPr>
            </w:pPr>
            <w:r>
              <w:rPr>
                <w:rFonts w:hint="eastAsia" w:ascii="仿宋" w:hAnsi="仿宋" w:eastAsia="仿宋" w:cs="仿宋"/>
                <w:spacing w:val="7"/>
                <w:sz w:val="28"/>
                <w:szCs w:val="28"/>
              </w:rPr>
              <w:t>检测方法</w:t>
            </w:r>
          </w:p>
        </w:tc>
      </w:tr>
      <w:tr w14:paraId="180FF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7278FBBF">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1</w:t>
            </w:r>
          </w:p>
        </w:tc>
        <w:tc>
          <w:tcPr>
            <w:tcW w:w="2985" w:type="dxa"/>
            <w:vAlign w:val="center"/>
          </w:tcPr>
          <w:p w14:paraId="54C46BEA">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硫含量</w:t>
            </w:r>
          </w:p>
        </w:tc>
        <w:tc>
          <w:tcPr>
            <w:tcW w:w="2881" w:type="dxa"/>
            <w:vAlign w:val="center"/>
          </w:tcPr>
          <w:p w14:paraId="27DF4072">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SH/T0689</w:t>
            </w:r>
          </w:p>
        </w:tc>
      </w:tr>
      <w:tr w14:paraId="33F4F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5CFE85CC">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p>
        </w:tc>
        <w:tc>
          <w:tcPr>
            <w:tcW w:w="2985" w:type="dxa"/>
            <w:vAlign w:val="center"/>
          </w:tcPr>
          <w:p w14:paraId="70E0486C">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凝点</w:t>
            </w:r>
          </w:p>
        </w:tc>
        <w:tc>
          <w:tcPr>
            <w:tcW w:w="2881" w:type="dxa"/>
            <w:vAlign w:val="center"/>
          </w:tcPr>
          <w:p w14:paraId="609044D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GB/T 510</w:t>
            </w:r>
          </w:p>
        </w:tc>
      </w:tr>
      <w:tr w14:paraId="29134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0C869ED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2</w:t>
            </w:r>
          </w:p>
        </w:tc>
        <w:tc>
          <w:tcPr>
            <w:tcW w:w="2985" w:type="dxa"/>
            <w:vAlign w:val="center"/>
          </w:tcPr>
          <w:p w14:paraId="5B1A0BC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冷滤点</w:t>
            </w:r>
          </w:p>
        </w:tc>
        <w:tc>
          <w:tcPr>
            <w:tcW w:w="2881" w:type="dxa"/>
            <w:vAlign w:val="center"/>
          </w:tcPr>
          <w:p w14:paraId="625FC3C3">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NB/SH/T 0248</w:t>
            </w:r>
          </w:p>
        </w:tc>
      </w:tr>
      <w:tr w14:paraId="7FAFE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37EEFF3A">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3</w:t>
            </w:r>
          </w:p>
        </w:tc>
        <w:tc>
          <w:tcPr>
            <w:tcW w:w="2985" w:type="dxa"/>
            <w:vAlign w:val="center"/>
          </w:tcPr>
          <w:p w14:paraId="37F61AFA">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闪点（闭口）</w:t>
            </w:r>
          </w:p>
        </w:tc>
        <w:tc>
          <w:tcPr>
            <w:tcW w:w="2881" w:type="dxa"/>
            <w:vAlign w:val="center"/>
          </w:tcPr>
          <w:p w14:paraId="0EA7ED0E">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GB/T261</w:t>
            </w:r>
          </w:p>
        </w:tc>
      </w:tr>
      <w:tr w14:paraId="41EDC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6F3809DA">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4</w:t>
            </w:r>
          </w:p>
        </w:tc>
        <w:tc>
          <w:tcPr>
            <w:tcW w:w="2985" w:type="dxa"/>
            <w:vAlign w:val="center"/>
          </w:tcPr>
          <w:p w14:paraId="7C565FC5">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多环芳烃含量</w:t>
            </w:r>
          </w:p>
        </w:tc>
        <w:tc>
          <w:tcPr>
            <w:tcW w:w="2881" w:type="dxa"/>
            <w:vAlign w:val="center"/>
          </w:tcPr>
          <w:p w14:paraId="31493C87">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SH/T0806</w:t>
            </w:r>
          </w:p>
        </w:tc>
      </w:tr>
      <w:tr w14:paraId="187BD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0C3D4E06">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5</w:t>
            </w:r>
          </w:p>
        </w:tc>
        <w:tc>
          <w:tcPr>
            <w:tcW w:w="2985" w:type="dxa"/>
            <w:vAlign w:val="center"/>
          </w:tcPr>
          <w:p w14:paraId="5FB31F6C">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十六烷值</w:t>
            </w:r>
          </w:p>
        </w:tc>
        <w:tc>
          <w:tcPr>
            <w:tcW w:w="2881" w:type="dxa"/>
            <w:vAlign w:val="center"/>
          </w:tcPr>
          <w:p w14:paraId="093C1B12">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napToGrid w:val="0"/>
                <w:color w:val="000000"/>
                <w:spacing w:val="7"/>
                <w:kern w:val="0"/>
                <w:sz w:val="28"/>
                <w:szCs w:val="28"/>
                <w:lang w:val="en-US" w:eastAsia="en-US" w:bidi="ar-SA"/>
              </w:rPr>
              <w:t>GB/T 386</w:t>
            </w:r>
          </w:p>
        </w:tc>
      </w:tr>
      <w:tr w14:paraId="7F292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25B716AF">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6</w:t>
            </w:r>
          </w:p>
        </w:tc>
        <w:tc>
          <w:tcPr>
            <w:tcW w:w="2985" w:type="dxa"/>
            <w:vAlign w:val="center"/>
          </w:tcPr>
          <w:p w14:paraId="33CB7680">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十六烷指数</w:t>
            </w:r>
          </w:p>
        </w:tc>
        <w:tc>
          <w:tcPr>
            <w:tcW w:w="2881" w:type="dxa"/>
            <w:vAlign w:val="center"/>
          </w:tcPr>
          <w:p w14:paraId="1A565958">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SH/T0694</w:t>
            </w:r>
          </w:p>
        </w:tc>
      </w:tr>
      <w:tr w14:paraId="1441D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2" w:type="dxa"/>
            <w:vAlign w:val="center"/>
          </w:tcPr>
          <w:p w14:paraId="698138BA">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pacing w:val="5"/>
                <w:sz w:val="28"/>
                <w:szCs w:val="28"/>
                <w:lang w:val="en-US" w:eastAsia="zh-CN"/>
              </w:rPr>
            </w:pPr>
            <w:r>
              <w:rPr>
                <w:rFonts w:hint="eastAsia" w:ascii="仿宋" w:hAnsi="仿宋" w:eastAsia="仿宋" w:cs="仿宋"/>
                <w:spacing w:val="5"/>
                <w:sz w:val="28"/>
                <w:szCs w:val="28"/>
                <w:lang w:val="en-US" w:eastAsia="zh-CN"/>
              </w:rPr>
              <w:t>7</w:t>
            </w:r>
          </w:p>
        </w:tc>
        <w:tc>
          <w:tcPr>
            <w:tcW w:w="2985" w:type="dxa"/>
            <w:vAlign w:val="center"/>
          </w:tcPr>
          <w:p w14:paraId="2E7DD24E">
            <w:pPr>
              <w:keepNext w:val="0"/>
              <w:keepLines w:val="0"/>
              <w:pageBreakBefore w:val="0"/>
              <w:widowControl/>
              <w:kinsoku w:val="0"/>
              <w:wordWrap/>
              <w:overflowPunct/>
              <w:topLinePunct w:val="0"/>
              <w:autoSpaceDE w:val="0"/>
              <w:autoSpaceDN w:val="0"/>
              <w:bidi w:val="0"/>
              <w:adjustRightInd/>
              <w:snapToGrid/>
              <w:spacing w:line="48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密度</w:t>
            </w:r>
          </w:p>
        </w:tc>
        <w:tc>
          <w:tcPr>
            <w:tcW w:w="2881" w:type="dxa"/>
            <w:vAlign w:val="center"/>
          </w:tcPr>
          <w:p w14:paraId="0192FEC0">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GB/T1884-2000</w:t>
            </w:r>
          </w:p>
          <w:p w14:paraId="098BEEA6">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pacing w:val="7"/>
                <w:sz w:val="28"/>
                <w:szCs w:val="28"/>
              </w:rPr>
            </w:pPr>
            <w:r>
              <w:rPr>
                <w:rFonts w:hint="eastAsia" w:ascii="仿宋" w:hAnsi="仿宋" w:eastAsia="仿宋" w:cs="仿宋"/>
                <w:spacing w:val="7"/>
                <w:sz w:val="28"/>
                <w:szCs w:val="28"/>
              </w:rPr>
              <w:t>GB/T1885-1998</w:t>
            </w:r>
          </w:p>
          <w:p w14:paraId="0EE65D77">
            <w:pPr>
              <w:keepNext w:val="0"/>
              <w:keepLines w:val="0"/>
              <w:pageBreakBefore w:val="0"/>
              <w:widowControl/>
              <w:kinsoku w:val="0"/>
              <w:wordWrap/>
              <w:overflowPunct/>
              <w:topLinePunct w:val="0"/>
              <w:autoSpaceDE w:val="0"/>
              <w:autoSpaceDN w:val="0"/>
              <w:bidi w:val="0"/>
              <w:adjustRightInd/>
              <w:snapToGrid w:val="0"/>
              <w:spacing w:line="240" w:lineRule="auto"/>
              <w:ind w:left="0" w:leftChars="0"/>
              <w:jc w:val="center"/>
              <w:textAlignment w:val="baseline"/>
              <w:rPr>
                <w:rFonts w:hint="eastAsia" w:ascii="仿宋" w:hAnsi="仿宋" w:eastAsia="仿宋" w:cs="仿宋"/>
                <w:snapToGrid w:val="0"/>
                <w:color w:val="000000"/>
                <w:spacing w:val="7"/>
                <w:kern w:val="0"/>
                <w:sz w:val="28"/>
                <w:szCs w:val="28"/>
                <w:lang w:val="en-US" w:eastAsia="en-US" w:bidi="ar-SA"/>
              </w:rPr>
            </w:pPr>
            <w:r>
              <w:rPr>
                <w:rFonts w:hint="eastAsia" w:ascii="仿宋" w:hAnsi="仿宋" w:eastAsia="仿宋" w:cs="仿宋"/>
                <w:spacing w:val="7"/>
                <w:sz w:val="28"/>
                <w:szCs w:val="28"/>
              </w:rPr>
              <w:t>SH/T 0604</w:t>
            </w:r>
          </w:p>
        </w:tc>
      </w:tr>
    </w:tbl>
    <w:p w14:paraId="17787DB5">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注：上表所列检验项目是有关法律法规、标准等规定的，重点涉及健康、安全、节能、环保以及消费者、有关组织反映有质量问题的重要项目</w:t>
      </w:r>
    </w:p>
    <w:p w14:paraId="1F12C839">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执行企业标准、团体标准、地方标准的产品，检验项目参照上述内容执行。</w:t>
      </w:r>
    </w:p>
    <w:p w14:paraId="4EB69619">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凡是注日期的文件，其随后所有的修改单（不包括勘误的内容）或修订版不适用于本规范。凡是不注日期的文件，其最新版本适用于本细则。</w:t>
      </w:r>
    </w:p>
    <w:p w14:paraId="25D8DA0B">
      <w:pPr>
        <w:keepNext w:val="0"/>
        <w:keepLines w:val="0"/>
        <w:pageBreakBefore w:val="0"/>
        <w:widowControl/>
        <w:kinsoku w:val="0"/>
        <w:wordWrap/>
        <w:overflowPunct/>
        <w:topLinePunct w:val="0"/>
        <w:autoSpaceDE w:val="0"/>
        <w:autoSpaceDN w:val="0"/>
        <w:bidi w:val="0"/>
        <w:adjustRightInd w:val="0"/>
        <w:snapToGrid/>
        <w:jc w:val="left"/>
        <w:textAlignment w:val="baseline"/>
        <w:rPr>
          <w:rFonts w:hint="eastAsia" w:ascii="仿宋" w:hAnsi="仿宋" w:eastAsia="仿宋" w:cs="仿宋"/>
          <w:b/>
          <w:bCs/>
          <w:sz w:val="28"/>
          <w:szCs w:val="28"/>
        </w:rPr>
      </w:pPr>
      <w:r>
        <w:rPr>
          <w:rFonts w:hint="eastAsia" w:ascii="仿宋" w:hAnsi="仿宋" w:eastAsia="仿宋" w:cs="仿宋"/>
          <w:b/>
          <w:bCs/>
          <w:sz w:val="28"/>
          <w:szCs w:val="28"/>
        </w:rPr>
        <w:t>3 判定规则</w:t>
      </w:r>
    </w:p>
    <w:p w14:paraId="7B476C02">
      <w:pPr>
        <w:keepNext w:val="0"/>
        <w:keepLines w:val="0"/>
        <w:pageBreakBefore w:val="0"/>
        <w:widowControl/>
        <w:kinsoku w:val="0"/>
        <w:wordWrap/>
        <w:overflowPunct/>
        <w:topLinePunct w:val="0"/>
        <w:autoSpaceDE w:val="0"/>
        <w:autoSpaceDN w:val="0"/>
        <w:bidi w:val="0"/>
        <w:adjustRightInd w:val="0"/>
        <w:snapToGrid/>
        <w:jc w:val="left"/>
        <w:textAlignment w:val="baseline"/>
        <w:rPr>
          <w:rFonts w:hint="eastAsia" w:ascii="仿宋" w:hAnsi="仿宋" w:eastAsia="仿宋" w:cs="仿宋"/>
          <w:sz w:val="28"/>
          <w:szCs w:val="28"/>
        </w:rPr>
      </w:pPr>
      <w:r>
        <w:rPr>
          <w:rFonts w:hint="eastAsia" w:ascii="仿宋" w:hAnsi="仿宋" w:eastAsia="仿宋" w:cs="仿宋"/>
          <w:sz w:val="28"/>
          <w:szCs w:val="28"/>
        </w:rPr>
        <w:t>3.1 标准依据</w:t>
      </w:r>
    </w:p>
    <w:p w14:paraId="7020AE38">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lang w:val="en-US" w:eastAsia="en-US"/>
        </w:rPr>
      </w:pPr>
      <w:r>
        <w:rPr>
          <w:rFonts w:hint="eastAsia" w:ascii="仿宋" w:hAnsi="仿宋" w:eastAsia="仿宋" w:cs="仿宋"/>
          <w:sz w:val="28"/>
          <w:szCs w:val="28"/>
          <w:lang w:val="en-US" w:eastAsia="en-US"/>
        </w:rPr>
        <w:t>GB 17930  车用汽油</w:t>
      </w:r>
    </w:p>
    <w:p w14:paraId="74DB8320">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default" w:ascii="仿宋" w:hAnsi="仿宋" w:eastAsia="仿宋" w:cs="仿宋"/>
          <w:sz w:val="28"/>
          <w:szCs w:val="28"/>
          <w:lang w:val="en-US" w:eastAsia="zh-CN"/>
        </w:rPr>
      </w:pPr>
      <w:r>
        <w:rPr>
          <w:rFonts w:hint="eastAsia" w:ascii="仿宋" w:hAnsi="仿宋" w:eastAsia="仿宋" w:cs="仿宋"/>
          <w:sz w:val="28"/>
          <w:szCs w:val="28"/>
          <w:lang w:val="en-US" w:eastAsia="en-US"/>
        </w:rPr>
        <w:t>GB 18351  车用乙醇汽油(E10)</w:t>
      </w:r>
    </w:p>
    <w:p w14:paraId="4AB62473">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GB 19147  车用柴油</w:t>
      </w:r>
    </w:p>
    <w:p w14:paraId="2A651BF9">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相关的法律、行政法规、部门规章、规范性文件</w:t>
      </w:r>
    </w:p>
    <w:p w14:paraId="52526757">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现行有效的企业标准、团体标准、地方标准及产品明示质量要求</w:t>
      </w:r>
    </w:p>
    <w:p w14:paraId="3EFFC955">
      <w:pPr>
        <w:keepNext w:val="0"/>
        <w:keepLines w:val="0"/>
        <w:pageBreakBefore w:val="0"/>
        <w:widowControl/>
        <w:kinsoku w:val="0"/>
        <w:wordWrap/>
        <w:overflowPunct/>
        <w:topLinePunct w:val="0"/>
        <w:autoSpaceDE w:val="0"/>
        <w:autoSpaceDN w:val="0"/>
        <w:bidi w:val="0"/>
        <w:adjustRightInd w:val="0"/>
        <w:snapToGrid/>
        <w:jc w:val="left"/>
        <w:textAlignment w:val="baseline"/>
        <w:rPr>
          <w:rFonts w:hint="eastAsia" w:ascii="仿宋" w:hAnsi="仿宋" w:eastAsia="仿宋" w:cs="仿宋"/>
          <w:sz w:val="28"/>
          <w:szCs w:val="28"/>
        </w:rPr>
      </w:pPr>
      <w:r>
        <w:rPr>
          <w:rFonts w:hint="eastAsia" w:ascii="仿宋" w:hAnsi="仿宋" w:eastAsia="仿宋" w:cs="仿宋"/>
          <w:sz w:val="28"/>
          <w:szCs w:val="28"/>
        </w:rPr>
        <w:t>3.2 判定原则</w:t>
      </w:r>
    </w:p>
    <w:p w14:paraId="756048F0">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14:paraId="34AEC834">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若被检产品明示的质量要求高于本细则中检验项目依据的标准要求时，应按被检产品明示的质量要求判定。</w:t>
      </w:r>
    </w:p>
    <w:p w14:paraId="7581C403">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若被检产品明示的质量要求低于本细则中检验项目依据的强制性标准要求时，应按照强制性标准要求判定。</w:t>
      </w:r>
    </w:p>
    <w:p w14:paraId="3C37A1BD">
      <w:pPr>
        <w:keepNext w:val="0"/>
        <w:keepLines w:val="0"/>
        <w:pageBreakBefore w:val="0"/>
        <w:widowControl w:val="0"/>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若被检产品明示的质量要求低于或包含本细则中检验项目依据的推荐性标准要求时，应以被检产品明示的质量要求判定，但应在检验报告备注中进行说明。</w:t>
      </w:r>
    </w:p>
    <w:p w14:paraId="7205BE19">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若被检产品明示的质量要求缺少本细则中检验项目依据的强制性标准要求时，应按照强制性标准要求判定。</w:t>
      </w:r>
    </w:p>
    <w:p w14:paraId="775C41B3">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若被检产品明示的质量要求缺少本细则中检验项目依据的推荐性标准要求时，该项目不参与判定，但应在检验报告备注中进行说明。</w:t>
      </w:r>
    </w:p>
    <w:p w14:paraId="290D363E">
      <w:pPr>
        <w:keepNext w:val="0"/>
        <w:keepLines w:val="0"/>
        <w:pageBreakBefore w:val="0"/>
        <w:widowControl/>
        <w:kinsoku w:val="0"/>
        <w:wordWrap/>
        <w:overflowPunct/>
        <w:topLinePunct w:val="0"/>
        <w:autoSpaceDE w:val="0"/>
        <w:autoSpaceDN w:val="0"/>
        <w:bidi w:val="0"/>
        <w:adjustRightInd w:val="0"/>
        <w:snapToGrid/>
        <w:jc w:val="left"/>
        <w:textAlignment w:val="baseline"/>
        <w:rPr>
          <w:rFonts w:hint="eastAsia" w:ascii="仿宋" w:hAnsi="仿宋" w:eastAsia="仿宋" w:cs="仿宋"/>
          <w:sz w:val="28"/>
          <w:szCs w:val="28"/>
        </w:rPr>
      </w:pPr>
      <w:r>
        <w:rPr>
          <w:rFonts w:hint="eastAsia" w:ascii="仿宋" w:hAnsi="仿宋" w:eastAsia="仿宋" w:cs="仿宋"/>
          <w:b/>
          <w:bCs/>
          <w:sz w:val="28"/>
          <w:szCs w:val="28"/>
        </w:rPr>
        <w:t>4 异议复检</w:t>
      </w:r>
    </w:p>
    <w:p w14:paraId="7234CC5B">
      <w:pPr>
        <w:keepNext w:val="0"/>
        <w:keepLines w:val="0"/>
        <w:pageBreakBefore w:val="0"/>
        <w:widowControl/>
        <w:kinsoku w:val="0"/>
        <w:wordWrap/>
        <w:overflowPunct/>
        <w:topLinePunct w:val="0"/>
        <w:autoSpaceDE w:val="0"/>
        <w:autoSpaceDN w:val="0"/>
        <w:bidi w:val="0"/>
        <w:adjustRightInd w:val="0"/>
        <w:snapToGrid/>
        <w:ind w:firstLine="560" w:firstLineChars="200"/>
        <w:jc w:val="left"/>
        <w:textAlignment w:val="baseline"/>
        <w:rPr>
          <w:rFonts w:hint="eastAsia" w:ascii="仿宋" w:hAnsi="仿宋" w:eastAsia="仿宋" w:cs="仿宋"/>
          <w:sz w:val="28"/>
          <w:szCs w:val="28"/>
        </w:rPr>
      </w:pPr>
      <w:r>
        <w:rPr>
          <w:rFonts w:hint="eastAsia" w:ascii="仿宋" w:hAnsi="仿宋" w:eastAsia="仿宋" w:cs="仿宋"/>
          <w:sz w:val="28"/>
          <w:szCs w:val="28"/>
        </w:rPr>
        <w:t>本细则中确定的全部检验项目，采用备用样品进行复检。</w:t>
      </w:r>
    </w:p>
    <w:sectPr>
      <w:footerReference r:id="rId5" w:type="default"/>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68134">
    <w:pPr>
      <w:spacing w:line="169" w:lineRule="auto"/>
      <w:ind w:left="4130"/>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MjAyOWJhNTI3NzY2MjM5ZTE2OGE4ZTQyZDE1ZGYifQ=="/>
  </w:docVars>
  <w:rsids>
    <w:rsidRoot w:val="024F6B97"/>
    <w:rsid w:val="024F6B97"/>
    <w:rsid w:val="02F60780"/>
    <w:rsid w:val="04995E0E"/>
    <w:rsid w:val="06E9609D"/>
    <w:rsid w:val="081E1729"/>
    <w:rsid w:val="09C763BD"/>
    <w:rsid w:val="09FB666F"/>
    <w:rsid w:val="0E510660"/>
    <w:rsid w:val="11CD6A8C"/>
    <w:rsid w:val="17814AEB"/>
    <w:rsid w:val="17E0690A"/>
    <w:rsid w:val="21A85E16"/>
    <w:rsid w:val="22B55AF6"/>
    <w:rsid w:val="23CA7AD7"/>
    <w:rsid w:val="269B6DB5"/>
    <w:rsid w:val="277B5E66"/>
    <w:rsid w:val="29F0770A"/>
    <w:rsid w:val="2B4F0A4B"/>
    <w:rsid w:val="2B6959B7"/>
    <w:rsid w:val="2D7F4F7E"/>
    <w:rsid w:val="30AE0943"/>
    <w:rsid w:val="356E6FE9"/>
    <w:rsid w:val="3D7505C6"/>
    <w:rsid w:val="3E291017"/>
    <w:rsid w:val="3E402881"/>
    <w:rsid w:val="3F4D2280"/>
    <w:rsid w:val="406A78AB"/>
    <w:rsid w:val="418757CC"/>
    <w:rsid w:val="47784EB2"/>
    <w:rsid w:val="4A4D35AA"/>
    <w:rsid w:val="4B5C6801"/>
    <w:rsid w:val="4C750E83"/>
    <w:rsid w:val="4DFB4BBB"/>
    <w:rsid w:val="57B5215F"/>
    <w:rsid w:val="5B7A0F64"/>
    <w:rsid w:val="5BE90B5C"/>
    <w:rsid w:val="5C024CC2"/>
    <w:rsid w:val="65717CEA"/>
    <w:rsid w:val="67007EF1"/>
    <w:rsid w:val="675825F1"/>
    <w:rsid w:val="6BF85A17"/>
    <w:rsid w:val="6DD17B15"/>
    <w:rsid w:val="6F85759A"/>
    <w:rsid w:val="6FD04B3F"/>
    <w:rsid w:val="75693573"/>
    <w:rsid w:val="7B7E6EF4"/>
    <w:rsid w:val="7CDD3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1041</Words>
  <Characters>1337</Characters>
  <Lines>0</Lines>
  <Paragraphs>0</Paragraphs>
  <TotalTime>3</TotalTime>
  <ScaleCrop>false</ScaleCrop>
  <LinksUpToDate>false</LinksUpToDate>
  <CharactersWithSpaces>1382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2024-05-15T01:11:00Z</dcterms:created>
  <dc:creator>天正检测</dc:creator>
  <cp:lastModifiedBy>A</cp:lastModifiedBy>
  <dcterms:modified xsi:type="dcterms:W3CDTF">2024-09-26T02:07:56Z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F5B3AE8D81C64E82930A31C5B0A3E8B6_13</vt:lpwstr>
  </property>
</Properties>
</file>