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FE" w:rsidRDefault="00F507FE">
      <w:pPr>
        <w:spacing w:line="243" w:lineRule="auto"/>
        <w:jc w:val="center"/>
        <w:rPr>
          <w:rFonts w:ascii="方正小标宋简体" w:eastAsia="方正小标宋简体" w:hAnsi="方正小标宋简体" w:cs="方正小标宋简体"/>
          <w:snapToGrid/>
          <w:kern w:val="2"/>
          <w:sz w:val="44"/>
          <w:szCs w:val="44"/>
          <w:lang w:eastAsia="zh-CN"/>
        </w:rPr>
      </w:pPr>
      <w:bookmarkStart w:id="0" w:name="_GoBack"/>
      <w:bookmarkEnd w:id="0"/>
    </w:p>
    <w:p w:rsidR="00F507FE" w:rsidRDefault="00F507FE">
      <w:pPr>
        <w:spacing w:line="243" w:lineRule="auto"/>
        <w:jc w:val="center"/>
        <w:rPr>
          <w:rFonts w:ascii="方正小标宋简体" w:eastAsia="方正小标宋简体" w:hAnsi="方正小标宋简体" w:cs="方正小标宋简体"/>
          <w:snapToGrid/>
          <w:kern w:val="2"/>
          <w:sz w:val="44"/>
          <w:szCs w:val="44"/>
          <w:lang w:eastAsia="zh-CN"/>
        </w:rPr>
      </w:pPr>
    </w:p>
    <w:p w:rsidR="00F507FE" w:rsidRDefault="00F507FE">
      <w:pPr>
        <w:spacing w:line="243" w:lineRule="auto"/>
        <w:jc w:val="center"/>
        <w:rPr>
          <w:rFonts w:ascii="方正小标宋简体" w:eastAsia="方正小标宋简体" w:hAnsi="方正小标宋简体" w:cs="方正小标宋简体"/>
          <w:snapToGrid/>
          <w:kern w:val="2"/>
          <w:sz w:val="44"/>
          <w:szCs w:val="44"/>
          <w:lang w:eastAsia="zh-CN"/>
        </w:rPr>
      </w:pPr>
    </w:p>
    <w:p w:rsidR="00F507FE" w:rsidRDefault="00F507FE">
      <w:pPr>
        <w:spacing w:line="243" w:lineRule="auto"/>
        <w:jc w:val="center"/>
        <w:rPr>
          <w:rFonts w:ascii="方正小标宋简体" w:eastAsia="方正小标宋简体" w:hAnsi="方正小标宋简体" w:cs="方正小标宋简体"/>
          <w:snapToGrid/>
          <w:kern w:val="2"/>
          <w:sz w:val="44"/>
          <w:szCs w:val="44"/>
          <w:lang w:eastAsia="zh-CN"/>
        </w:rPr>
      </w:pPr>
    </w:p>
    <w:p w:rsidR="00F507FE" w:rsidRDefault="00F507FE">
      <w:pPr>
        <w:rPr>
          <w:lang w:eastAsia="zh-CN"/>
        </w:rPr>
      </w:pPr>
    </w:p>
    <w:p w:rsidR="00F507FE" w:rsidRDefault="00D323E3">
      <w:pPr>
        <w:spacing w:line="243" w:lineRule="auto"/>
        <w:jc w:val="center"/>
        <w:rPr>
          <w:rFonts w:ascii="方正小标宋简体" w:eastAsia="方正小标宋简体" w:hAnsi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napToGrid/>
          <w:kern w:val="2"/>
          <w:sz w:val="44"/>
          <w:szCs w:val="44"/>
          <w:lang w:eastAsia="zh-CN"/>
        </w:rPr>
        <w:t>政府采购合同</w:t>
      </w:r>
    </w:p>
    <w:p w:rsidR="00F507FE" w:rsidRDefault="00D323E3">
      <w:pPr>
        <w:spacing w:line="243" w:lineRule="auto"/>
        <w:jc w:val="center"/>
        <w:rPr>
          <w:rFonts w:ascii="仿宋_GB2312" w:eastAsia="仿宋_GB2312" w:hAnsi="方正小标宋简体" w:cs="方正小标宋简体"/>
          <w:snapToGrid/>
          <w:kern w:val="2"/>
          <w:sz w:val="32"/>
          <w:szCs w:val="32"/>
          <w:lang w:eastAsia="zh-CN"/>
        </w:rPr>
      </w:pPr>
      <w:r>
        <w:rPr>
          <w:rFonts w:ascii="仿宋_GB2312" w:eastAsia="仿宋_GB2312" w:hAnsi="方正小标宋简体" w:cs="方正小标宋简体" w:hint="eastAsia"/>
          <w:snapToGrid/>
          <w:kern w:val="2"/>
          <w:sz w:val="32"/>
          <w:szCs w:val="32"/>
          <w:lang w:eastAsia="zh-CN"/>
        </w:rPr>
        <w:t>(</w:t>
      </w:r>
      <w:r>
        <w:rPr>
          <w:rFonts w:ascii="仿宋_GB2312" w:eastAsia="仿宋_GB2312" w:hAnsi="方正小标宋简体" w:cs="方正小标宋简体" w:hint="eastAsia"/>
          <w:snapToGrid/>
          <w:kern w:val="2"/>
          <w:sz w:val="32"/>
          <w:szCs w:val="32"/>
          <w:lang w:eastAsia="zh-CN"/>
        </w:rPr>
        <w:t>框架协议第二阶段</w:t>
      </w:r>
      <w:r>
        <w:rPr>
          <w:rFonts w:ascii="仿宋_GB2312" w:eastAsia="仿宋_GB2312" w:hAnsi="方正小标宋简体" w:cs="方正小标宋简体" w:hint="eastAsia"/>
          <w:snapToGrid/>
          <w:kern w:val="2"/>
          <w:sz w:val="32"/>
          <w:szCs w:val="32"/>
          <w:lang w:eastAsia="zh-CN"/>
        </w:rPr>
        <w:t xml:space="preserve">  </w:t>
      </w:r>
      <w:r>
        <w:rPr>
          <w:rFonts w:ascii="仿宋_GB2312" w:eastAsia="仿宋_GB2312" w:hAnsi="方正小标宋简体" w:cs="方正小标宋简体" w:hint="eastAsia"/>
          <w:snapToGrid/>
          <w:kern w:val="2"/>
          <w:sz w:val="32"/>
          <w:szCs w:val="32"/>
          <w:lang w:eastAsia="zh-CN"/>
        </w:rPr>
        <w:t>货物类</w:t>
      </w:r>
      <w:r>
        <w:rPr>
          <w:rFonts w:ascii="仿宋_GB2312" w:eastAsia="仿宋_GB2312" w:hAnsi="方正小标宋简体" w:cs="方正小标宋简体" w:hint="eastAsia"/>
          <w:snapToGrid/>
          <w:kern w:val="2"/>
          <w:sz w:val="32"/>
          <w:szCs w:val="32"/>
          <w:lang w:eastAsia="zh-CN"/>
        </w:rPr>
        <w:t>)</w:t>
      </w:r>
    </w:p>
    <w:p w:rsidR="00F507FE" w:rsidRDefault="00F507FE">
      <w:pPr>
        <w:rPr>
          <w:lang w:eastAsia="zh-CN"/>
        </w:rPr>
      </w:pPr>
    </w:p>
    <w:p w:rsidR="00F507FE" w:rsidRDefault="00F507FE">
      <w:pPr>
        <w:rPr>
          <w:lang w:eastAsia="zh-CN"/>
        </w:rPr>
      </w:pPr>
    </w:p>
    <w:p w:rsidR="00F507FE" w:rsidRDefault="00F507FE">
      <w:pPr>
        <w:rPr>
          <w:lang w:eastAsia="zh-CN"/>
        </w:rPr>
      </w:pPr>
    </w:p>
    <w:p w:rsidR="00F507FE" w:rsidRDefault="00F507FE">
      <w:pPr>
        <w:rPr>
          <w:lang w:eastAsia="zh-CN"/>
        </w:rPr>
      </w:pPr>
    </w:p>
    <w:p w:rsidR="00F507FE" w:rsidRDefault="00F507FE">
      <w:pPr>
        <w:rPr>
          <w:lang w:eastAsia="zh-CN"/>
        </w:rPr>
      </w:pP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8"/>
          <w:szCs w:val="28"/>
          <w:lang w:eastAsia="zh-CN"/>
        </w:rPr>
        <w:t>项目名称：</w:t>
      </w:r>
      <w:bookmarkStart w:id="1" w:name="projectName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8"/>
          <w:szCs w:val="28"/>
          <w:lang w:eastAsia="zh-CN"/>
        </w:rPr>
        <w:t>济南市章丘区特殊教育学校空调采购项目</w:t>
      </w:r>
      <w:bookmarkEnd w:id="1"/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8"/>
          <w:szCs w:val="28"/>
          <w:lang w:eastAsia="zh-CN"/>
        </w:rPr>
        <w:t>合同编号：</w:t>
      </w:r>
      <w:bookmarkStart w:id="2" w:name="contractCode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8"/>
          <w:szCs w:val="28"/>
          <w:lang w:eastAsia="zh-CN"/>
        </w:rPr>
        <w:t>SDGP370114000202401000967A_001</w:t>
      </w:r>
      <w:bookmarkEnd w:id="2"/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8"/>
          <w:szCs w:val="28"/>
          <w:lang w:eastAsia="zh-CN"/>
        </w:rPr>
        <w:t>采购编号：</w:t>
      </w:r>
      <w:bookmarkStart w:id="3" w:name="planCode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8"/>
          <w:szCs w:val="28"/>
          <w:lang w:eastAsia="zh-CN"/>
        </w:rPr>
        <w:t>37011400018103020240006</w:t>
      </w:r>
      <w:bookmarkEnd w:id="3"/>
    </w:p>
    <w:p w:rsidR="00F507FE" w:rsidRDefault="00F507FE">
      <w:pPr>
        <w:rPr>
          <w:lang w:eastAsia="zh-CN"/>
        </w:rPr>
      </w:pPr>
    </w:p>
    <w:p w:rsidR="00F507FE" w:rsidRDefault="00F507FE">
      <w:pPr>
        <w:rPr>
          <w:lang w:eastAsia="zh-CN"/>
        </w:rPr>
      </w:pPr>
    </w:p>
    <w:p w:rsidR="00F507FE" w:rsidRDefault="00F507FE">
      <w:pPr>
        <w:rPr>
          <w:lang w:eastAsia="zh-CN"/>
        </w:rPr>
      </w:pPr>
    </w:p>
    <w:p w:rsidR="00F507FE" w:rsidRDefault="00F507FE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8"/>
          <w:szCs w:val="28"/>
          <w:lang w:eastAsia="zh-CN"/>
        </w:rPr>
      </w:pPr>
    </w:p>
    <w:p w:rsidR="00F507FE" w:rsidRDefault="00F507FE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8"/>
          <w:szCs w:val="28"/>
          <w:lang w:eastAsia="zh-CN"/>
        </w:rPr>
      </w:pPr>
    </w:p>
    <w:p w:rsidR="00F507FE" w:rsidRDefault="00F507FE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8"/>
          <w:szCs w:val="28"/>
          <w:lang w:eastAsia="zh-CN"/>
        </w:rPr>
      </w:pPr>
    </w:p>
    <w:p w:rsidR="00F507FE" w:rsidRDefault="00F507FE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8"/>
          <w:szCs w:val="28"/>
          <w:lang w:eastAsia="zh-CN"/>
        </w:rPr>
      </w:pP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8"/>
          <w:szCs w:val="28"/>
          <w:lang w:eastAsia="zh-CN"/>
        </w:rPr>
        <w:t>甲方（采购人）：</w:t>
      </w:r>
      <w:bookmarkStart w:id="4" w:name="unitName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8"/>
          <w:szCs w:val="28"/>
          <w:lang w:eastAsia="zh-CN"/>
        </w:rPr>
        <w:t>济南市章丘区特殊教育学校</w:t>
      </w:r>
      <w:bookmarkEnd w:id="4"/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8"/>
          <w:szCs w:val="28"/>
          <w:lang w:eastAsia="zh-CN"/>
        </w:rPr>
        <w:t>乙方（供应商）：</w:t>
      </w:r>
      <w:bookmarkStart w:id="5" w:name="supplierName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8"/>
          <w:szCs w:val="28"/>
          <w:lang w:eastAsia="zh-CN"/>
        </w:rPr>
        <w:t>济南东旭文教用品有限公司</w:t>
      </w:r>
      <w:bookmarkEnd w:id="5"/>
    </w:p>
    <w:p w:rsidR="00F507FE" w:rsidRDefault="00F507FE">
      <w:pPr>
        <w:rPr>
          <w:lang w:eastAsia="zh-CN"/>
        </w:rPr>
      </w:pPr>
    </w:p>
    <w:p w:rsidR="00F507FE" w:rsidRDefault="00F507FE">
      <w:pPr>
        <w:rPr>
          <w:lang w:eastAsia="zh-CN"/>
        </w:rPr>
      </w:pPr>
    </w:p>
    <w:p w:rsidR="00F507FE" w:rsidRDefault="00D323E3">
      <w:pPr>
        <w:rPr>
          <w:lang w:eastAsia="zh-CN"/>
        </w:rPr>
      </w:pPr>
      <w:r>
        <w:rPr>
          <w:rFonts w:hint="eastAsia"/>
          <w:lang w:eastAsia="zh-CN"/>
        </w:rPr>
        <w:br w:type="page"/>
      </w:r>
    </w:p>
    <w:p w:rsidR="00F507FE" w:rsidRDefault="00D323E3">
      <w:pPr>
        <w:spacing w:line="336" w:lineRule="auto"/>
        <w:ind w:firstLineChars="200" w:firstLine="472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lastRenderedPageBreak/>
        <w:t>采购人（甲方）所需的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 xml:space="preserve"> </w:t>
      </w:r>
      <w:r w:rsidR="00DB3C26"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空调机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 xml:space="preserve">   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 xml:space="preserve">   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（入围货物名称）与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 xml:space="preserve">           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入围供应商（乙方）签订第二阶段采购合同，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甲、乙双方根据《中华人民共和国政府采购法》、《中华人民共和国民法典》等相关法律以及本项目征集文件的规定，经平等协商达成合同如下：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一、合同文件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本合同所附下列文件是构成本合同不可分割的部分：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（一）本项目征集文件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（二）入围供应商响应文件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（三）本项目政府采购框架协议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（四）合同格式、合同条款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（五）入围供应商在评审过程中做出的有关澄清、说明或者补正文件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（六）入围通知书</w:t>
      </w:r>
    </w:p>
    <w:p w:rsidR="00F507FE" w:rsidRDefault="00D323E3">
      <w:pPr>
        <w:spacing w:line="336" w:lineRule="auto"/>
        <w:jc w:val="both"/>
        <w:rPr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（七）本合同及附件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二、服务内容和条件</w:t>
      </w:r>
    </w:p>
    <w:p w:rsidR="00F507FE" w:rsidRDefault="00D323E3">
      <w:pPr>
        <w:spacing w:line="336" w:lineRule="auto"/>
        <w:ind w:firstLineChars="200" w:firstLine="472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本合同的范围和条件应与框架协议征集文件的规定相一致。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三、合同金额</w:t>
      </w:r>
    </w:p>
    <w:p w:rsidR="00F507FE" w:rsidRDefault="00D323E3">
      <w:pPr>
        <w:spacing w:line="336" w:lineRule="auto"/>
        <w:ind w:firstLineChars="200" w:firstLine="472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根据上述合同文件要求，合同金额为人民币</w:t>
      </w:r>
      <w:bookmarkStart w:id="6" w:name="contractSum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u w:val="single"/>
          <w:lang w:eastAsia="zh-CN"/>
        </w:rPr>
        <w:t>15,000.00</w:t>
      </w:r>
      <w:bookmarkEnd w:id="6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元，大写：</w:t>
      </w:r>
      <w:bookmarkStart w:id="7" w:name="chineseContractSum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壹万伍仟元</w:t>
      </w:r>
      <w:bookmarkEnd w:id="7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。（分项价格详见合同服务清单）。</w:t>
      </w:r>
    </w:p>
    <w:p w:rsidR="00F507FE" w:rsidRDefault="00D323E3">
      <w:pPr>
        <w:spacing w:line="336" w:lineRule="auto"/>
        <w:ind w:firstLineChars="200" w:firstLine="472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乙方开户单位：</w:t>
      </w:r>
    </w:p>
    <w:p w:rsidR="00F507FE" w:rsidRDefault="00D323E3">
      <w:pPr>
        <w:spacing w:line="336" w:lineRule="auto"/>
        <w:ind w:firstLineChars="200" w:firstLine="472"/>
        <w:jc w:val="both"/>
        <w:rPr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开户银行：</w:t>
      </w:r>
      <w:r>
        <w:rPr>
          <w:rFonts w:ascii="宋体" w:hAnsi="宋体" w:cs="宋体" w:hint="eastAsia"/>
          <w:sz w:val="24"/>
          <w:szCs w:val="24"/>
        </w:rPr>
        <w:t>supplierBank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 xml:space="preserve">   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帐号：</w:t>
      </w:r>
      <w:r>
        <w:rPr>
          <w:rFonts w:ascii="宋体" w:hAnsi="宋体" w:cs="宋体" w:hint="eastAsia"/>
          <w:sz w:val="24"/>
          <w:szCs w:val="24"/>
        </w:rPr>
        <w:t>supplierAccount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四、付款途径</w:t>
      </w:r>
    </w:p>
    <w:p w:rsidR="00F507FE" w:rsidRDefault="00D323E3">
      <w:pPr>
        <w:spacing w:line="336" w:lineRule="auto"/>
        <w:ind w:firstLineChars="200" w:firstLine="472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□国库支付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□甲方支付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□国库与甲方共同支付</w:t>
      </w:r>
    </w:p>
    <w:p w:rsidR="00F507FE" w:rsidRDefault="00D323E3">
      <w:pPr>
        <w:spacing w:line="336" w:lineRule="auto"/>
        <w:ind w:firstLineChars="200" w:firstLine="472"/>
        <w:jc w:val="both"/>
        <w:rPr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预算内资金</w:t>
      </w:r>
      <w:bookmarkStart w:id="8" w:name="contractSum01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u w:val="single"/>
          <w:lang w:eastAsia="zh-CN"/>
        </w:rPr>
        <w:t>0</w:t>
      </w:r>
      <w:bookmarkEnd w:id="8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元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预算外资金</w:t>
      </w:r>
      <w:bookmarkStart w:id="9" w:name="contractSum02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u w:val="single"/>
          <w:lang w:eastAsia="zh-CN"/>
        </w:rPr>
        <w:t>0</w:t>
      </w:r>
      <w:bookmarkEnd w:id="9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元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自筹资金</w:t>
      </w:r>
      <w:bookmarkStart w:id="10" w:name="contractSum03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u w:val="single"/>
          <w:lang w:eastAsia="zh-CN"/>
        </w:rPr>
        <w:t>0</w:t>
      </w:r>
      <w:bookmarkEnd w:id="10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元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五、付款方式</w:t>
      </w:r>
    </w:p>
    <w:p w:rsidR="00F507FE" w:rsidRDefault="00D323E3">
      <w:pPr>
        <w:spacing w:line="336" w:lineRule="auto"/>
        <w:ind w:firstLineChars="200" w:firstLine="472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lastRenderedPageBreak/>
        <w:t>□分期支付方式</w:t>
      </w:r>
    </w:p>
    <w:p w:rsidR="00F507FE" w:rsidRDefault="00D323E3">
      <w:pPr>
        <w:spacing w:line="336" w:lineRule="auto"/>
        <w:ind w:firstLineChars="200" w:firstLine="472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1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、合同生效之日起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5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个工作日内甲方向乙方支付合同金额的，即人民币元，大写：；项目期满并经双方验收合格之日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起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5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个工作日内甲方向乙方支付合同金额的，即人民币元，大写：。</w:t>
      </w:r>
    </w:p>
    <w:p w:rsidR="00F507FE" w:rsidRDefault="00D323E3">
      <w:pPr>
        <w:spacing w:line="336" w:lineRule="auto"/>
        <w:ind w:firstLineChars="200" w:firstLine="472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2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、其他分期支付方式</w:t>
      </w:r>
    </w:p>
    <w:p w:rsidR="00F507FE" w:rsidRDefault="00D323E3">
      <w:pPr>
        <w:spacing w:line="336" w:lineRule="auto"/>
        <w:ind w:firstLineChars="200" w:firstLine="472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□一次性支付方式</w:t>
      </w:r>
    </w:p>
    <w:p w:rsidR="00F507FE" w:rsidRDefault="00D323E3">
      <w:pPr>
        <w:spacing w:line="336" w:lineRule="auto"/>
        <w:ind w:firstLineChars="200" w:firstLine="472"/>
        <w:jc w:val="both"/>
        <w:rPr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项目期满经乙方安装、调试并经双方验收合格之日起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5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个工作日内甲方向乙方支付全部款项，即人民币</w:t>
      </w:r>
      <w:r w:rsidR="00DB3C26"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15000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元，大写：</w:t>
      </w:r>
      <w:r w:rsidR="00DB3C26"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壹万伍千元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。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六、交付日期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/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服务期限和地点</w:t>
      </w:r>
    </w:p>
    <w:p w:rsidR="00F507FE" w:rsidRDefault="00D323E3">
      <w:pPr>
        <w:spacing w:line="336" w:lineRule="auto"/>
        <w:ind w:firstLineChars="200" w:firstLine="472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1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、交付日期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/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服务期限：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自合同生效之日起日内交付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(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自</w:t>
      </w:r>
      <w:r w:rsidR="00DB3C26"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2024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年</w:t>
      </w:r>
      <w:r w:rsidR="00DB3C26"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8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月</w:t>
      </w:r>
      <w:r w:rsidR="00DB3C26"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12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日起至</w:t>
      </w:r>
      <w:r w:rsidR="00DB3C26"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2024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年</w:t>
      </w:r>
      <w:r w:rsidR="00DB3C26"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8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月</w:t>
      </w:r>
      <w:r w:rsidR="00DB3C26"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31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日止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)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。</w:t>
      </w:r>
    </w:p>
    <w:p w:rsidR="00F507FE" w:rsidRDefault="00D323E3">
      <w:pPr>
        <w:spacing w:line="336" w:lineRule="auto"/>
        <w:ind w:firstLineChars="200" w:firstLine="472"/>
        <w:jc w:val="both"/>
        <w:rPr>
          <w:rFonts w:eastAsia="仿宋_GB2312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2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、交付地点：</w:t>
      </w:r>
      <w:r w:rsidR="00DB3C26"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学校院内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七、违约责任</w:t>
      </w:r>
    </w:p>
    <w:p w:rsidR="00F507FE" w:rsidRDefault="00D323E3">
      <w:pPr>
        <w:spacing w:line="336" w:lineRule="auto"/>
        <w:ind w:firstLineChars="200" w:firstLine="472"/>
        <w:jc w:val="both"/>
        <w:rPr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任何一方违约，均应向守约方承担违约责任并赔偿守约方损失（具体违约责任由采购人在签订合同时加以约定）。</w:t>
      </w:r>
    </w:p>
    <w:p w:rsidR="00F507FE" w:rsidRDefault="00D323E3">
      <w:pPr>
        <w:spacing w:line="336" w:lineRule="auto"/>
        <w:jc w:val="both"/>
        <w:rPr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八、合同生效</w:t>
      </w:r>
    </w:p>
    <w:p w:rsidR="00F507FE" w:rsidRDefault="00D323E3">
      <w:pPr>
        <w:spacing w:line="336" w:lineRule="auto"/>
        <w:ind w:firstLineChars="200" w:firstLine="472"/>
        <w:jc w:val="both"/>
        <w:rPr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本合同经甲乙双方签字盖章之日起生效。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九、合同保存</w:t>
      </w:r>
    </w:p>
    <w:p w:rsidR="00F507FE" w:rsidRDefault="00D323E3">
      <w:pPr>
        <w:spacing w:line="336" w:lineRule="auto"/>
        <w:ind w:firstLineChars="200" w:firstLine="472"/>
        <w:jc w:val="both"/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本合同一式二份，甲方一份，乙方一份，均具有同等法律效力。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十、其他约定</w:t>
      </w:r>
    </w:p>
    <w:p w:rsidR="00F507FE" w:rsidRDefault="00D323E3">
      <w:pPr>
        <w:spacing w:line="336" w:lineRule="auto"/>
        <w:ind w:firstLineChars="200" w:firstLine="472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本合同基于征集人与乙方所签订的《政府采购框架协议》签订，本合同未尽事宜以该《政府采购框架协议》约定为准。</w:t>
      </w:r>
    </w:p>
    <w:p w:rsidR="00F507FE" w:rsidRDefault="00F507FE">
      <w:pPr>
        <w:rPr>
          <w:lang w:eastAsia="zh-CN"/>
        </w:rPr>
      </w:pPr>
    </w:p>
    <w:p w:rsidR="00F507FE" w:rsidRDefault="00F507FE">
      <w:pPr>
        <w:rPr>
          <w:lang w:eastAsia="zh-CN"/>
        </w:rPr>
      </w:pPr>
    </w:p>
    <w:p w:rsidR="00F507FE" w:rsidRDefault="00F507FE">
      <w:pPr>
        <w:rPr>
          <w:lang w:eastAsia="zh-CN"/>
        </w:rPr>
      </w:pPr>
    </w:p>
    <w:p w:rsidR="00F507FE" w:rsidRDefault="00F507FE">
      <w:pPr>
        <w:rPr>
          <w:lang w:eastAsia="zh-CN"/>
        </w:rPr>
      </w:pPr>
    </w:p>
    <w:p w:rsidR="00F507FE" w:rsidRDefault="00F507FE">
      <w:pPr>
        <w:rPr>
          <w:lang w:eastAsia="zh-CN"/>
        </w:rPr>
      </w:pPr>
    </w:p>
    <w:p w:rsidR="00F507FE" w:rsidRDefault="00F507FE">
      <w:pPr>
        <w:rPr>
          <w:lang w:eastAsia="zh-CN"/>
        </w:rPr>
      </w:pP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甲方：</w:t>
      </w:r>
      <w:bookmarkStart w:id="11" w:name="unitName_1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济南市章丘区特殊教育学校</w:t>
      </w:r>
      <w:bookmarkEnd w:id="11"/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单位名称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(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公章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)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：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法定代表人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/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负责人或授权代理人：（签字）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电话：</w:t>
      </w:r>
      <w:bookmarkStart w:id="12" w:name="unitTel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0531-83227995</w:t>
      </w:r>
      <w:bookmarkEnd w:id="12"/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签订日期：</w:t>
      </w:r>
      <w:r w:rsidR="00DB3C26"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2024.8.5</w:t>
      </w:r>
    </w:p>
    <w:p w:rsidR="00F507FE" w:rsidRDefault="00F507FE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乙方：</w:t>
      </w:r>
      <w:bookmarkStart w:id="13" w:name="supplierName_1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济南东旭文教用品有限公司</w:t>
      </w:r>
      <w:bookmarkEnd w:id="13"/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单位名称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(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公章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)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：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法定代表人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/</w:t>
      </w: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负责人或授权代理人：（签字）</w:t>
      </w:r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电话：</w:t>
      </w:r>
      <w:bookmarkStart w:id="14" w:name="supplierTel"/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15806415818</w:t>
      </w:r>
      <w:bookmarkEnd w:id="14"/>
    </w:p>
    <w:p w:rsidR="00F507FE" w:rsidRDefault="00D323E3">
      <w:pPr>
        <w:spacing w:line="336" w:lineRule="auto"/>
        <w:jc w:val="both"/>
        <w:rPr>
          <w:rFonts w:ascii="仿宋_GB2312" w:eastAsia="仿宋_GB2312" w:hAnsi="仿宋_GB2312" w:cs="仿宋_GB2312"/>
          <w:snapToGrid/>
          <w:spacing w:val="-2"/>
          <w:kern w:val="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签订日期：</w:t>
      </w:r>
      <w:r w:rsidR="00DB3C26">
        <w:rPr>
          <w:rFonts w:ascii="仿宋_GB2312" w:eastAsia="仿宋_GB2312" w:hAnsi="仿宋_GB2312" w:cs="仿宋_GB2312" w:hint="eastAsia"/>
          <w:snapToGrid/>
          <w:spacing w:val="-2"/>
          <w:kern w:val="2"/>
          <w:sz w:val="24"/>
          <w:szCs w:val="24"/>
          <w:lang w:eastAsia="zh-CN"/>
        </w:rPr>
        <w:t>2024.8.5</w:t>
      </w:r>
    </w:p>
    <w:p w:rsidR="00F507FE" w:rsidRDefault="00F507FE"/>
    <w:sectPr w:rsidR="00F507FE" w:rsidSect="00F507F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3E3" w:rsidRDefault="00D323E3" w:rsidP="00F507FE">
      <w:r>
        <w:separator/>
      </w:r>
    </w:p>
  </w:endnote>
  <w:endnote w:type="continuationSeparator" w:id="1">
    <w:p w:rsidR="00D323E3" w:rsidRDefault="00D323E3" w:rsidP="00F50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FE" w:rsidRDefault="00F507FE">
    <w:pPr>
      <w:spacing w:line="174" w:lineRule="auto"/>
      <w:ind w:left="4835"/>
      <w:rPr>
        <w:rFonts w:ascii="Lucida Sans Unicode" w:eastAsia="Lucida Sans Unicode" w:hAnsi="Lucida Sans Unicode" w:cs="Lucida Sans Unicode"/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3E3" w:rsidRDefault="00D323E3" w:rsidP="00F507FE">
      <w:r>
        <w:separator/>
      </w:r>
    </w:p>
  </w:footnote>
  <w:footnote w:type="continuationSeparator" w:id="1">
    <w:p w:rsidR="00D323E3" w:rsidRDefault="00D323E3" w:rsidP="00F50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FE" w:rsidRDefault="00D323E3">
    <w:pPr>
      <w:pStyle w:val="a5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1087100" cy="8802370"/>
          <wp:effectExtent l="0" t="0" r="7620" b="6350"/>
          <wp:wrapNone/>
          <wp:docPr id="1" name="WordPictureWatermark64474" descr="shuiy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4474" descr="shuiyi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7100" cy="880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2E5Mjc0ZGYyYjRiZDNkNmU3MWY4NDQ1YjY0M2E3ZjgifQ=="/>
  </w:docVars>
  <w:rsids>
    <w:rsidRoot w:val="2E7E205A"/>
    <w:rsid w:val="C0E0C302"/>
    <w:rsid w:val="E6FFF692"/>
    <w:rsid w:val="00055FDC"/>
    <w:rsid w:val="000826DB"/>
    <w:rsid w:val="000C5832"/>
    <w:rsid w:val="001409B9"/>
    <w:rsid w:val="00482A91"/>
    <w:rsid w:val="00486161"/>
    <w:rsid w:val="004D1008"/>
    <w:rsid w:val="004E5DB0"/>
    <w:rsid w:val="005106AB"/>
    <w:rsid w:val="00567728"/>
    <w:rsid w:val="007B563C"/>
    <w:rsid w:val="00805B56"/>
    <w:rsid w:val="00856C58"/>
    <w:rsid w:val="0091331A"/>
    <w:rsid w:val="009B5A12"/>
    <w:rsid w:val="009B5E5D"/>
    <w:rsid w:val="00C34C03"/>
    <w:rsid w:val="00C91E90"/>
    <w:rsid w:val="00D323E3"/>
    <w:rsid w:val="00D9108D"/>
    <w:rsid w:val="00DB3C26"/>
    <w:rsid w:val="00DC6B2E"/>
    <w:rsid w:val="00F507FE"/>
    <w:rsid w:val="036D1CF7"/>
    <w:rsid w:val="2AF31149"/>
    <w:rsid w:val="2E7E205A"/>
    <w:rsid w:val="7BFFE927"/>
    <w:rsid w:val="7D15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F507F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F507FE"/>
  </w:style>
  <w:style w:type="paragraph" w:styleId="a4">
    <w:name w:val="footer"/>
    <w:basedOn w:val="a"/>
    <w:link w:val="Char"/>
    <w:autoRedefine/>
    <w:qFormat/>
    <w:rsid w:val="00F507F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rsid w:val="00F507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F507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507FE"/>
  </w:style>
  <w:style w:type="character" w:customStyle="1" w:styleId="Char">
    <w:name w:val="页脚 Char"/>
    <w:basedOn w:val="a0"/>
    <w:link w:val="a4"/>
    <w:autoRedefine/>
    <w:qFormat/>
    <w:rsid w:val="00F507FE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dcterms:created xsi:type="dcterms:W3CDTF">2024-08-05T09:14:00Z</dcterms:created>
  <dcterms:modified xsi:type="dcterms:W3CDTF">2024-08-05T09:18:00Z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8FD25152B5C745DEACF96253D0E31AF2_12</vt:lpwstr>
  </property>
</Properties>
</file>