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5E5E" w:rsidRDefault="00D05E5E" w:rsidP="00D05E5E">
      <w:pPr>
        <w:spacing w:line="440" w:lineRule="exact"/>
        <w:rPr>
          <w:rFonts w:eastAsia="宋体"/>
          <w:sz w:val="44"/>
          <w:szCs w:val="44"/>
        </w:rPr>
      </w:pPr>
    </w:p>
    <w:p w:rsidR="00B70A19" w:rsidRDefault="00072735" w:rsidP="00B70A19">
      <w:pPr>
        <w:jc w:val="center"/>
        <w:rPr>
          <w:rFonts w:ascii="文星简小标宋" w:eastAsia="文星简小标宋" w:hAnsi="文星简小标宋" w:cs="文星简小标宋"/>
          <w:sz w:val="44"/>
          <w:szCs w:val="44"/>
        </w:rPr>
      </w:pPr>
      <w:r>
        <w:rPr>
          <w:rFonts w:ascii="文星简小标宋" w:eastAsia="文星简小标宋" w:hAnsi="文星简小标宋" w:cs="文星简小标宋" w:hint="eastAsia"/>
          <w:sz w:val="44"/>
          <w:szCs w:val="44"/>
        </w:rPr>
        <w:t>2021</w:t>
      </w:r>
      <w:r w:rsidR="00B70A19">
        <w:rPr>
          <w:rFonts w:ascii="文星简小标宋" w:eastAsia="文星简小标宋" w:hAnsi="文星简小标宋" w:cs="文星简小标宋" w:hint="eastAsia"/>
          <w:sz w:val="44"/>
          <w:szCs w:val="44"/>
        </w:rPr>
        <w:t>年章丘区预算绩效管理工作</w:t>
      </w:r>
    </w:p>
    <w:p w:rsidR="00B70A19" w:rsidRPr="00C16684" w:rsidRDefault="00B70A19" w:rsidP="00B70A19">
      <w:pPr>
        <w:snapToGrid w:val="0"/>
        <w:spacing w:line="360" w:lineRule="auto"/>
        <w:jc w:val="center"/>
        <w:rPr>
          <w:rFonts w:ascii="文星简小标宋" w:eastAsia="文星简小标宋" w:hAnsi="文星简小标宋" w:cs="文星简小标宋"/>
          <w:sz w:val="44"/>
          <w:szCs w:val="44"/>
        </w:rPr>
      </w:pPr>
      <w:r>
        <w:rPr>
          <w:rFonts w:ascii="文星简小标宋" w:eastAsia="文星简小标宋" w:hAnsi="文星简小标宋" w:cs="文星简小标宋" w:hint="eastAsia"/>
          <w:sz w:val="44"/>
          <w:szCs w:val="44"/>
        </w:rPr>
        <w:t>开展情况说明</w:t>
      </w:r>
    </w:p>
    <w:p w:rsidR="00B70A19" w:rsidRPr="00072735" w:rsidRDefault="00072735" w:rsidP="00072735">
      <w:pPr>
        <w:adjustRightInd w:val="0"/>
        <w:snapToGrid w:val="0"/>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2021</w:t>
      </w:r>
      <w:r w:rsidR="00B70A19" w:rsidRPr="000C3779">
        <w:rPr>
          <w:rFonts w:ascii="仿宋_GB2312" w:eastAsia="仿宋_GB2312" w:hAnsi="仿宋_GB2312" w:cs="仿宋_GB2312" w:hint="eastAsia"/>
          <w:sz w:val="32"/>
          <w:szCs w:val="32"/>
        </w:rPr>
        <w:t>年</w:t>
      </w:r>
      <w:r w:rsidR="00B70A19">
        <w:rPr>
          <w:rFonts w:ascii="仿宋_GB2312" w:eastAsia="仿宋_GB2312" w:hAnsi="仿宋_GB2312" w:cs="仿宋_GB2312" w:hint="eastAsia"/>
          <w:sz w:val="32"/>
          <w:szCs w:val="32"/>
        </w:rPr>
        <w:t>，</w:t>
      </w:r>
      <w:r w:rsidR="00B70A19" w:rsidRPr="000C3779">
        <w:rPr>
          <w:rFonts w:ascii="仿宋_GB2312" w:eastAsia="仿宋_GB2312" w:hAnsi="仿宋_GB2312" w:cs="仿宋_GB2312" w:hint="eastAsia"/>
          <w:sz w:val="32"/>
          <w:szCs w:val="32"/>
        </w:rPr>
        <w:t>在区委、区政府</w:t>
      </w:r>
      <w:r w:rsidR="00117C92">
        <w:rPr>
          <w:rFonts w:ascii="仿宋_GB2312" w:eastAsia="仿宋_GB2312" w:hAnsi="仿宋_GB2312" w:cs="仿宋_GB2312" w:hint="eastAsia"/>
          <w:sz w:val="32"/>
          <w:szCs w:val="32"/>
        </w:rPr>
        <w:t>的</w:t>
      </w:r>
      <w:r w:rsidR="00B70A19" w:rsidRPr="000C3779">
        <w:rPr>
          <w:rFonts w:ascii="仿宋_GB2312" w:eastAsia="仿宋_GB2312" w:hAnsi="仿宋_GB2312" w:cs="仿宋_GB2312" w:hint="eastAsia"/>
          <w:sz w:val="32"/>
          <w:szCs w:val="32"/>
        </w:rPr>
        <w:t>坚强领导和济南市局的大力支持与帮助下，</w:t>
      </w:r>
      <w:r>
        <w:rPr>
          <w:rFonts w:ascii="仿宋_GB2312" w:eastAsia="仿宋_GB2312" w:hAnsi="仿宋_GB2312" w:cs="仿宋_GB2312" w:hint="eastAsia"/>
          <w:sz w:val="32"/>
          <w:szCs w:val="32"/>
        </w:rPr>
        <w:t>章丘区聚焦目标任务和问题短板，以开展“扩围提质深化年”活动为重要载体，努力推动预算绩效管理从“有”向“优”的转变。</w:t>
      </w:r>
    </w:p>
    <w:p w:rsidR="00072735" w:rsidRPr="000C3779" w:rsidRDefault="000E3727" w:rsidP="00072735">
      <w:pPr>
        <w:adjustRightInd w:val="0"/>
        <w:snapToGrid w:val="0"/>
        <w:spacing w:line="360" w:lineRule="auto"/>
        <w:ind w:firstLineChars="200" w:firstLine="643"/>
        <w:rPr>
          <w:rFonts w:ascii="楷体_GB2312" w:eastAsia="楷体_GB2312" w:hAnsi="仿宋_GB2312" w:cs="仿宋_GB2312"/>
          <w:b/>
          <w:sz w:val="32"/>
          <w:szCs w:val="32"/>
        </w:rPr>
      </w:pPr>
      <w:r>
        <w:rPr>
          <w:rFonts w:ascii="楷体_GB2312" w:eastAsia="楷体_GB2312" w:hAnsi="楷体_GB2312" w:cs="楷体_GB2312" w:hint="eastAsia"/>
          <w:b/>
          <w:sz w:val="32"/>
          <w:szCs w:val="32"/>
        </w:rPr>
        <w:t>（一）建制度</w:t>
      </w:r>
      <w:r w:rsidR="00072735" w:rsidRPr="000C3779">
        <w:rPr>
          <w:rFonts w:ascii="楷体_GB2312" w:eastAsia="楷体_GB2312" w:hAnsi="楷体_GB2312" w:cs="楷体_GB2312" w:hint="eastAsia"/>
          <w:b/>
          <w:sz w:val="32"/>
          <w:szCs w:val="32"/>
        </w:rPr>
        <w:t>，</w:t>
      </w:r>
      <w:r>
        <w:rPr>
          <w:rFonts w:ascii="楷体_GB2312" w:eastAsia="楷体_GB2312" w:hAnsi="楷体_GB2312" w:cs="楷体_GB2312" w:hint="eastAsia"/>
          <w:b/>
          <w:sz w:val="32"/>
          <w:szCs w:val="32"/>
        </w:rPr>
        <w:t>夯实工作基础</w:t>
      </w:r>
      <w:r w:rsidR="00072735" w:rsidRPr="000C3779">
        <w:rPr>
          <w:rFonts w:ascii="楷体_GB2312" w:eastAsia="楷体_GB2312" w:hAnsi="仿宋_GB2312" w:cs="仿宋_GB2312" w:hint="eastAsia"/>
          <w:b/>
          <w:sz w:val="32"/>
          <w:szCs w:val="32"/>
        </w:rPr>
        <w:t>。</w:t>
      </w:r>
    </w:p>
    <w:p w:rsidR="00072735" w:rsidRPr="00331C32" w:rsidRDefault="00072735" w:rsidP="00072735">
      <w:pPr>
        <w:adjustRightInd w:val="0"/>
        <w:snapToGrid w:val="0"/>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重点从制度体系建设、规范工作流程、加强宣传培训入手，明确重点工作</w:t>
      </w:r>
      <w:r w:rsidRPr="000C3779">
        <w:rPr>
          <w:rFonts w:ascii="仿宋_GB2312" w:eastAsia="仿宋_GB2312" w:hAnsi="仿宋_GB2312" w:cs="仿宋_GB2312" w:hint="eastAsia"/>
          <w:sz w:val="32"/>
          <w:szCs w:val="32"/>
        </w:rPr>
        <w:t>内容，提升工作能力，营造绩效氛围。</w:t>
      </w:r>
    </w:p>
    <w:p w:rsidR="00072735" w:rsidRPr="000C3779" w:rsidRDefault="00072735" w:rsidP="00072735">
      <w:pPr>
        <w:adjustRightInd w:val="0"/>
        <w:snapToGrid w:val="0"/>
        <w:spacing w:line="360" w:lineRule="auto"/>
        <w:ind w:firstLineChars="200" w:firstLine="643"/>
        <w:rPr>
          <w:rFonts w:ascii="仿宋_GB2312" w:eastAsia="仿宋_GB2312" w:hAnsi="仿宋_GB2312" w:cs="仿宋_GB2312"/>
          <w:sz w:val="32"/>
          <w:szCs w:val="32"/>
        </w:rPr>
      </w:pPr>
      <w:r w:rsidRPr="00B45465">
        <w:rPr>
          <w:rFonts w:ascii="楷体_GB2312" w:eastAsia="楷体_GB2312" w:hAnsi="仿宋_GB2312" w:cs="仿宋_GB2312" w:hint="eastAsia"/>
          <w:b/>
          <w:bCs/>
          <w:sz w:val="32"/>
          <w:szCs w:val="32"/>
        </w:rPr>
        <w:t>1、“1+2+N”制度体系不断完善</w:t>
      </w:r>
      <w:r w:rsidRPr="00B45465">
        <w:rPr>
          <w:rFonts w:ascii="楷体_GB2312" w:eastAsia="楷体_GB2312" w:hAnsi="仿宋_GB2312" w:cs="仿宋_GB2312" w:hint="eastAsia"/>
          <w:sz w:val="32"/>
          <w:szCs w:val="32"/>
        </w:rPr>
        <w:t>。</w:t>
      </w:r>
      <w:r>
        <w:rPr>
          <w:rFonts w:ascii="仿宋_GB2312" w:eastAsia="仿宋_GB2312" w:hAnsi="仿宋_GB2312" w:cs="仿宋_GB2312" w:hint="eastAsia"/>
          <w:sz w:val="32"/>
          <w:szCs w:val="32"/>
        </w:rPr>
        <w:t>章丘区</w:t>
      </w:r>
      <w:r w:rsidRPr="000C3779">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”制度框架已经搭建完毕,针对绩效管理不同环节的不同要求，2021年继续</w:t>
      </w:r>
      <w:r w:rsidRPr="000C3779">
        <w:rPr>
          <w:rFonts w:ascii="仿宋_GB2312" w:eastAsia="仿宋_GB2312" w:hAnsi="仿宋_GB2312" w:cs="仿宋_GB2312" w:hint="eastAsia"/>
          <w:sz w:val="32"/>
          <w:szCs w:val="32"/>
        </w:rPr>
        <w:t>出台具体的实施办法或方案，</w:t>
      </w:r>
      <w:r>
        <w:rPr>
          <w:rFonts w:ascii="仿宋_GB2312" w:eastAsia="仿宋_GB2312" w:hAnsi="仿宋_GB2312" w:cs="仿宋_GB2312" w:hint="eastAsia"/>
          <w:sz w:val="32"/>
          <w:szCs w:val="32"/>
        </w:rPr>
        <w:t>印发</w:t>
      </w:r>
      <w:r w:rsidRPr="006B6ACD">
        <w:rPr>
          <w:rFonts w:ascii="仿宋_GB2312" w:eastAsia="仿宋_GB2312" w:hAnsi="仿宋_GB2312" w:cs="仿宋_GB2312" w:hint="eastAsia"/>
          <w:sz w:val="32"/>
          <w:szCs w:val="32"/>
        </w:rPr>
        <w:t>预算绩效管理工作规程</w:t>
      </w:r>
      <w:r>
        <w:rPr>
          <w:rFonts w:ascii="仿宋_GB2312" w:eastAsia="仿宋_GB2312" w:hAnsi="仿宋_GB2312" w:cs="仿宋_GB2312" w:hint="eastAsia"/>
          <w:sz w:val="32"/>
          <w:szCs w:val="32"/>
        </w:rPr>
        <w:t>、</w:t>
      </w:r>
      <w:r w:rsidRPr="006B6ACD">
        <w:rPr>
          <w:rFonts w:ascii="仿宋_GB2312" w:eastAsia="仿宋_GB2312" w:hAnsi="仿宋_GB2312" w:cs="仿宋_GB2312" w:hint="eastAsia"/>
          <w:sz w:val="32"/>
          <w:szCs w:val="32"/>
        </w:rPr>
        <w:t>部门和单位整体绩效管理暂行办法</w:t>
      </w:r>
      <w:r w:rsidRPr="000C3779">
        <w:rPr>
          <w:rFonts w:ascii="仿宋_GB2312" w:eastAsia="仿宋_GB2312" w:hAnsi="仿宋_GB2312" w:cs="仿宋_GB2312" w:hint="eastAsia"/>
          <w:sz w:val="32"/>
          <w:szCs w:val="32"/>
        </w:rPr>
        <w:t>等</w:t>
      </w:r>
      <w:r>
        <w:rPr>
          <w:rFonts w:ascii="仿宋_GB2312" w:eastAsia="仿宋_GB2312" w:hAnsi="仿宋_GB2312" w:cs="仿宋_GB2312" w:hint="eastAsia"/>
          <w:sz w:val="32"/>
          <w:szCs w:val="32"/>
        </w:rPr>
        <w:t>文件通知，</w:t>
      </w:r>
      <w:r w:rsidRPr="000C3779">
        <w:rPr>
          <w:rFonts w:ascii="仿宋_GB2312" w:eastAsia="仿宋_GB2312" w:hint="eastAsia"/>
          <w:snapToGrid w:val="0"/>
          <w:kern w:val="0"/>
          <w:sz w:val="32"/>
          <w:szCs w:val="32"/>
        </w:rPr>
        <w:t>明确职责分工，明晰工作流程，压实工作责任，形成协调、高效、畅通的绩效管理工作机制</w:t>
      </w:r>
      <w:r>
        <w:rPr>
          <w:rFonts w:ascii="仿宋_GB2312" w:eastAsia="仿宋_GB2312" w:hint="eastAsia"/>
          <w:snapToGrid w:val="0"/>
          <w:kern w:val="0"/>
          <w:sz w:val="32"/>
          <w:szCs w:val="32"/>
        </w:rPr>
        <w:t>，</w:t>
      </w:r>
      <w:r>
        <w:rPr>
          <w:rFonts w:ascii="仿宋_GB2312" w:eastAsia="仿宋_GB2312" w:hAnsi="仿宋_GB2312" w:cs="仿宋_GB2312" w:hint="eastAsia"/>
          <w:sz w:val="32"/>
          <w:szCs w:val="32"/>
        </w:rPr>
        <w:t>全面指引、规范区直部门和乡镇预算绩效管理工作</w:t>
      </w:r>
      <w:r w:rsidRPr="000C3779">
        <w:rPr>
          <w:rFonts w:ascii="仿宋_GB2312" w:eastAsia="仿宋_GB2312" w:hAnsi="仿宋_GB2312" w:cs="仿宋_GB2312" w:hint="eastAsia"/>
          <w:sz w:val="32"/>
          <w:szCs w:val="32"/>
        </w:rPr>
        <w:t>。</w:t>
      </w:r>
    </w:p>
    <w:p w:rsidR="00072735" w:rsidRDefault="00072735" w:rsidP="00072735">
      <w:pPr>
        <w:adjustRightInd w:val="0"/>
        <w:snapToGrid w:val="0"/>
        <w:spacing w:line="360" w:lineRule="auto"/>
        <w:ind w:firstLineChars="200" w:firstLine="643"/>
        <w:rPr>
          <w:rFonts w:ascii="仿宋_GB2312" w:eastAsia="仿宋_GB2312" w:hAnsi="仿宋_GB2312" w:cs="仿宋_GB2312"/>
          <w:sz w:val="32"/>
          <w:szCs w:val="32"/>
        </w:rPr>
      </w:pPr>
      <w:r w:rsidRPr="00B45465">
        <w:rPr>
          <w:rFonts w:ascii="楷体_GB2312" w:eastAsia="楷体_GB2312" w:hAnsi="仿宋_GB2312" w:cs="仿宋_GB2312" w:hint="eastAsia"/>
          <w:b/>
          <w:bCs/>
          <w:sz w:val="32"/>
          <w:szCs w:val="32"/>
        </w:rPr>
        <w:t>2、宣传培训不断加强。</w:t>
      </w:r>
      <w:r>
        <w:rPr>
          <w:rFonts w:ascii="仿宋_GB2312" w:eastAsia="仿宋_GB2312" w:hAnsi="仿宋_GB2312" w:cs="仿宋_GB2312" w:hint="eastAsia"/>
          <w:sz w:val="32"/>
          <w:szCs w:val="32"/>
        </w:rPr>
        <w:t>2021</w:t>
      </w:r>
      <w:r w:rsidRPr="000C3779">
        <w:rPr>
          <w:rFonts w:ascii="仿宋_GB2312" w:eastAsia="仿宋_GB2312" w:hAnsi="仿宋_GB2312" w:cs="仿宋_GB2312" w:hint="eastAsia"/>
          <w:sz w:val="32"/>
          <w:szCs w:val="32"/>
        </w:rPr>
        <w:t>年来，举办全区行政事业单位预算绩效管理培训班2次，聘请绩效</w:t>
      </w:r>
      <w:r>
        <w:rPr>
          <w:rFonts w:ascii="仿宋_GB2312" w:eastAsia="仿宋_GB2312" w:hAnsi="仿宋_GB2312" w:cs="仿宋_GB2312" w:hint="eastAsia"/>
          <w:sz w:val="32"/>
          <w:szCs w:val="32"/>
        </w:rPr>
        <w:t>管理</w:t>
      </w:r>
      <w:r w:rsidRPr="000C3779">
        <w:rPr>
          <w:rFonts w:ascii="仿宋_GB2312" w:eastAsia="仿宋_GB2312" w:hAnsi="仿宋_GB2312" w:cs="仿宋_GB2312" w:hint="eastAsia"/>
          <w:sz w:val="32"/>
          <w:szCs w:val="32"/>
        </w:rPr>
        <w:t>专家进行绩效管理业务培训</w:t>
      </w:r>
      <w:r>
        <w:rPr>
          <w:rFonts w:ascii="仿宋_GB2312" w:eastAsia="仿宋_GB2312" w:hAnsi="仿宋_GB2312" w:cs="仿宋_GB2312" w:hint="eastAsia"/>
          <w:sz w:val="32"/>
          <w:szCs w:val="32"/>
        </w:rPr>
        <w:t>，培训人次达到200余人次</w:t>
      </w:r>
      <w:r w:rsidRPr="000C3779">
        <w:rPr>
          <w:rFonts w:ascii="仿宋_GB2312" w:eastAsia="仿宋_GB2312" w:hAnsi="仿宋_GB2312" w:cs="仿宋_GB2312" w:hint="eastAsia"/>
          <w:sz w:val="32"/>
          <w:szCs w:val="32"/>
        </w:rPr>
        <w:t>；组织财政内部业务学习</w:t>
      </w:r>
      <w:r>
        <w:rPr>
          <w:rFonts w:ascii="仿宋_GB2312" w:eastAsia="仿宋_GB2312" w:hAnsi="仿宋_GB2312" w:cs="仿宋_GB2312" w:hint="eastAsia"/>
          <w:sz w:val="32"/>
          <w:szCs w:val="32"/>
        </w:rPr>
        <w:t>及</w:t>
      </w:r>
      <w:r w:rsidRPr="000C3779">
        <w:rPr>
          <w:rFonts w:ascii="仿宋_GB2312" w:eastAsia="仿宋_GB2312" w:hAnsi="仿宋_GB2312" w:cs="仿宋_GB2312" w:hint="eastAsia"/>
          <w:sz w:val="32"/>
          <w:szCs w:val="32"/>
        </w:rPr>
        <w:t>工作交流2次，</w:t>
      </w:r>
      <w:r>
        <w:rPr>
          <w:rFonts w:ascii="仿宋_GB2312" w:eastAsia="仿宋_GB2312" w:hAnsi="仿宋_GB2312" w:cs="仿宋_GB2312" w:hint="eastAsia"/>
          <w:sz w:val="32"/>
          <w:szCs w:val="32"/>
        </w:rPr>
        <w:t>并通过各种媒体积极进行宣传报道，</w:t>
      </w:r>
      <w:r w:rsidRPr="000C3779">
        <w:rPr>
          <w:rFonts w:ascii="仿宋_GB2312" w:eastAsia="仿宋_GB2312" w:hAnsi="仿宋_GB2312" w:cs="仿宋_GB2312" w:hint="eastAsia"/>
          <w:sz w:val="32"/>
          <w:szCs w:val="32"/>
        </w:rPr>
        <w:lastRenderedPageBreak/>
        <w:t>有效提升了我区绩效管理水平，营造</w:t>
      </w:r>
      <w:r>
        <w:rPr>
          <w:rFonts w:ascii="仿宋_GB2312" w:eastAsia="仿宋_GB2312" w:hAnsi="仿宋_GB2312" w:cs="仿宋_GB2312" w:hint="eastAsia"/>
          <w:sz w:val="32"/>
          <w:szCs w:val="32"/>
        </w:rPr>
        <w:t>良好的绩效管理工作</w:t>
      </w:r>
      <w:r w:rsidRPr="000C3779">
        <w:rPr>
          <w:rFonts w:ascii="仿宋_GB2312" w:eastAsia="仿宋_GB2312" w:hAnsi="仿宋_GB2312" w:cs="仿宋_GB2312" w:hint="eastAsia"/>
          <w:sz w:val="32"/>
          <w:szCs w:val="32"/>
        </w:rPr>
        <w:t>氛围。</w:t>
      </w:r>
    </w:p>
    <w:p w:rsidR="00072735" w:rsidRPr="00331C32" w:rsidRDefault="000E3727" w:rsidP="00072735">
      <w:pPr>
        <w:adjustRightInd w:val="0"/>
        <w:snapToGrid w:val="0"/>
        <w:spacing w:line="360" w:lineRule="auto"/>
        <w:ind w:firstLineChars="200" w:firstLine="643"/>
        <w:rPr>
          <w:rFonts w:ascii="楷体_GB2312" w:eastAsia="楷体_GB2312" w:hAnsi="楷体_GB2312" w:cs="楷体_GB2312"/>
          <w:b/>
          <w:sz w:val="32"/>
          <w:szCs w:val="32"/>
        </w:rPr>
      </w:pPr>
      <w:r>
        <w:rPr>
          <w:rFonts w:ascii="楷体_GB2312" w:eastAsia="楷体_GB2312" w:hAnsi="楷体_GB2312" w:cs="楷体_GB2312" w:hint="eastAsia"/>
          <w:b/>
          <w:sz w:val="32"/>
          <w:szCs w:val="32"/>
        </w:rPr>
        <w:t>（二）重过程</w:t>
      </w:r>
      <w:r w:rsidR="00072735" w:rsidRPr="000C3779">
        <w:rPr>
          <w:rFonts w:ascii="楷体_GB2312" w:eastAsia="楷体_GB2312" w:hAnsi="楷体_GB2312" w:cs="楷体_GB2312" w:hint="eastAsia"/>
          <w:b/>
          <w:sz w:val="32"/>
          <w:szCs w:val="32"/>
        </w:rPr>
        <w:t>，</w:t>
      </w:r>
      <w:r>
        <w:rPr>
          <w:rFonts w:ascii="楷体_GB2312" w:eastAsia="楷体_GB2312" w:hAnsi="楷体_GB2312" w:cs="楷体_GB2312" w:hint="eastAsia"/>
          <w:b/>
          <w:sz w:val="32"/>
          <w:szCs w:val="32"/>
        </w:rPr>
        <w:t>强化环节管理</w:t>
      </w:r>
    </w:p>
    <w:p w:rsidR="00072735" w:rsidRDefault="00072735" w:rsidP="00072735">
      <w:pPr>
        <w:adjustRightInd w:val="0"/>
        <w:snapToGrid w:val="0"/>
        <w:spacing w:line="360" w:lineRule="auto"/>
        <w:ind w:firstLineChars="200" w:firstLine="643"/>
        <w:rPr>
          <w:rFonts w:ascii="仿宋_GB2312" w:eastAsia="仿宋_GB2312" w:hAnsi="仿宋_GB2312" w:cs="仿宋_GB2312"/>
          <w:sz w:val="32"/>
          <w:szCs w:val="32"/>
        </w:rPr>
      </w:pPr>
      <w:r w:rsidRPr="00B45465">
        <w:rPr>
          <w:rFonts w:ascii="楷体_GB2312" w:eastAsia="楷体_GB2312" w:hAnsi="仿宋_GB2312" w:cs="仿宋_GB2312" w:hint="eastAsia"/>
          <w:b/>
          <w:bCs/>
          <w:sz w:val="32"/>
          <w:szCs w:val="32"/>
        </w:rPr>
        <w:t>1、事前绩效评估和绩效目标管理不断强化</w:t>
      </w:r>
      <w:r w:rsidRPr="00B45465">
        <w:rPr>
          <w:rFonts w:ascii="楷体_GB2312" w:eastAsia="楷体_GB2312" w:hAnsi="仿宋_GB2312" w:cs="仿宋_GB2312" w:hint="eastAsia"/>
          <w:sz w:val="32"/>
          <w:szCs w:val="32"/>
        </w:rPr>
        <w:t>。</w:t>
      </w:r>
      <w:r>
        <w:rPr>
          <w:rFonts w:ascii="仿宋_GB2312" w:eastAsia="仿宋_GB2312" w:hAnsi="仿宋_GB2312" w:cs="仿宋_GB2312" w:hint="eastAsia"/>
          <w:sz w:val="32"/>
          <w:szCs w:val="32"/>
        </w:rPr>
        <w:t>一是按照2021</w:t>
      </w:r>
      <w:r w:rsidRPr="000C3779">
        <w:rPr>
          <w:rFonts w:ascii="仿宋_GB2312" w:eastAsia="仿宋_GB2312" w:hAnsi="仿宋_GB2312" w:cs="仿宋_GB2312" w:hint="eastAsia"/>
          <w:sz w:val="32"/>
          <w:szCs w:val="32"/>
        </w:rPr>
        <w:t>年预算编制</w:t>
      </w:r>
      <w:r>
        <w:rPr>
          <w:rFonts w:ascii="仿宋_GB2312" w:eastAsia="仿宋_GB2312" w:hAnsi="仿宋_GB2312" w:cs="仿宋_GB2312" w:hint="eastAsia"/>
          <w:sz w:val="32"/>
          <w:szCs w:val="32"/>
        </w:rPr>
        <w:t>要求</w:t>
      </w:r>
      <w:r w:rsidRPr="000C3779">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开展财政项目库入库评审，</w:t>
      </w:r>
      <w:r w:rsidRPr="000C3779">
        <w:rPr>
          <w:rFonts w:ascii="仿宋_GB2312" w:eastAsia="仿宋_GB2312" w:hAnsi="仿宋_GB2312" w:cs="仿宋_GB2312" w:hint="eastAsia"/>
          <w:sz w:val="32"/>
          <w:szCs w:val="32"/>
        </w:rPr>
        <w:t>对所有申请预算项目</w:t>
      </w:r>
      <w:r>
        <w:rPr>
          <w:rFonts w:ascii="仿宋_GB2312" w:eastAsia="仿宋_GB2312" w:hAnsi="仿宋_GB2312" w:cs="仿宋_GB2312" w:hint="eastAsia"/>
          <w:sz w:val="32"/>
          <w:szCs w:val="32"/>
        </w:rPr>
        <w:t>开展事前绩效评估，重点对政策性依据、资金测算过程、绩效目标合理性进行审核评估，评估结果应用于预算编制;</w:t>
      </w:r>
      <w:r w:rsidRPr="000C3779">
        <w:rPr>
          <w:rFonts w:ascii="仿宋_GB2312" w:eastAsia="仿宋_GB2312" w:hAnsi="仿宋_GB2312" w:cs="仿宋_GB2312" w:hint="eastAsia"/>
          <w:sz w:val="32"/>
          <w:szCs w:val="32"/>
        </w:rPr>
        <w:t>二是绩</w:t>
      </w:r>
      <w:r w:rsidR="000E3727">
        <w:rPr>
          <w:rFonts w:ascii="仿宋_GB2312" w:eastAsia="仿宋_GB2312" w:hAnsi="仿宋_GB2312" w:cs="仿宋_GB2312" w:hint="eastAsia"/>
          <w:sz w:val="32"/>
          <w:szCs w:val="32"/>
        </w:rPr>
        <w:t>效目标管理范围和资金规模进一步扩大，绩效目标编报质量进一步提升，</w:t>
      </w:r>
      <w:r w:rsidRPr="003234A9">
        <w:rPr>
          <w:rFonts w:ascii="仿宋_GB2312" w:eastAsia="仿宋_GB2312" w:hAnsi="仿宋_GB2312" w:cs="仿宋_GB2312" w:hint="eastAsia"/>
          <w:sz w:val="32"/>
          <w:szCs w:val="32"/>
        </w:rPr>
        <w:t>区财政局委托第三方对部门单位填报的项目绩效目标申报表进行审核</w:t>
      </w:r>
      <w:r w:rsidR="000E3727">
        <w:rPr>
          <w:rFonts w:ascii="仿宋_GB2312" w:eastAsia="仿宋_GB2312" w:hAnsi="仿宋_GB2312" w:cs="仿宋_GB2312" w:hint="eastAsia"/>
          <w:sz w:val="32"/>
          <w:szCs w:val="32"/>
        </w:rPr>
        <w:t>，</w:t>
      </w:r>
      <w:r w:rsidRPr="003234A9">
        <w:rPr>
          <w:rFonts w:ascii="仿宋_GB2312" w:eastAsia="仿宋_GB2312" w:hAnsi="仿宋_GB2312" w:cs="仿宋_GB2312" w:hint="eastAsia"/>
          <w:sz w:val="32"/>
          <w:szCs w:val="32"/>
        </w:rPr>
        <w:t>部门预算项目绩效目标</w:t>
      </w:r>
      <w:r>
        <w:rPr>
          <w:rFonts w:ascii="仿宋_GB2312" w:eastAsia="仿宋_GB2312" w:hAnsi="仿宋_GB2312" w:cs="仿宋_GB2312" w:hint="eastAsia"/>
          <w:sz w:val="32"/>
          <w:szCs w:val="32"/>
        </w:rPr>
        <w:t>按照要求与部门预算同步批复、同步公开</w:t>
      </w:r>
      <w:r w:rsidRPr="000C3779">
        <w:rPr>
          <w:rFonts w:ascii="仿宋_GB2312" w:eastAsia="仿宋_GB2312" w:hAnsi="仿宋_GB2312" w:cs="仿宋_GB2312" w:hint="eastAsia"/>
          <w:sz w:val="32"/>
          <w:szCs w:val="32"/>
        </w:rPr>
        <w:t>。</w:t>
      </w:r>
    </w:p>
    <w:p w:rsidR="00072735" w:rsidRPr="000C3779" w:rsidRDefault="00072735" w:rsidP="00072735">
      <w:pPr>
        <w:autoSpaceDE w:val="0"/>
        <w:autoSpaceDN w:val="0"/>
        <w:adjustRightInd w:val="0"/>
        <w:snapToGrid w:val="0"/>
        <w:spacing w:line="360" w:lineRule="auto"/>
        <w:jc w:val="left"/>
        <w:rPr>
          <w:rFonts w:ascii="仿宋_GB2312" w:eastAsia="仿宋_GB2312" w:hAnsi="仿宋_GB2312" w:cs="仿宋_GB2312"/>
          <w:sz w:val="32"/>
          <w:szCs w:val="32"/>
        </w:rPr>
      </w:pPr>
      <w:r>
        <w:rPr>
          <w:rFonts w:ascii="楷体_GB2312" w:eastAsia="楷体_GB2312" w:hAnsi="楷体_GB2312" w:cs="楷体_GB2312" w:hint="eastAsia"/>
          <w:b/>
          <w:sz w:val="32"/>
          <w:szCs w:val="32"/>
        </w:rPr>
        <w:t xml:space="preserve">    2、</w:t>
      </w:r>
      <w:r w:rsidRPr="007E754C">
        <w:rPr>
          <w:rFonts w:ascii="楷体_GB2312" w:eastAsia="楷体_GB2312" w:hAnsi="楷体_GB2312" w:cs="楷体_GB2312" w:hint="eastAsia"/>
          <w:b/>
          <w:sz w:val="32"/>
          <w:szCs w:val="32"/>
        </w:rPr>
        <w:t>继续实施绩效跟踪监控管理。</w:t>
      </w:r>
      <w:r w:rsidRPr="000C3779">
        <w:rPr>
          <w:rFonts w:ascii="仿宋_GB2312" w:eastAsia="仿宋_GB2312" w:hAnsi="仿宋_GB2312" w:cs="仿宋_GB2312" w:hint="eastAsia"/>
          <w:sz w:val="32"/>
          <w:szCs w:val="32"/>
        </w:rPr>
        <w:t>组织对</w:t>
      </w:r>
      <w:r>
        <w:rPr>
          <w:rFonts w:ascii="仿宋_GB2312" w:eastAsia="仿宋_GB2312" w:hAnsi="仿宋_GB2312" w:cs="仿宋_GB2312" w:hint="eastAsia"/>
          <w:sz w:val="32"/>
          <w:szCs w:val="32"/>
        </w:rPr>
        <w:t>2021</w:t>
      </w:r>
      <w:r w:rsidRPr="000C3779">
        <w:rPr>
          <w:rFonts w:ascii="仿宋_GB2312" w:eastAsia="仿宋_GB2312" w:hAnsi="仿宋_GB2312" w:cs="仿宋_GB2312" w:hint="eastAsia"/>
          <w:sz w:val="32"/>
          <w:szCs w:val="32"/>
        </w:rPr>
        <w:t>年所有财政支出项目，开展动态跟踪监控管理，动态了解和掌握项目目标实现程度、资金支出进度等，对预算执行与绩效目标偏离较大、已经或预计项目无法完成等情况，按照有关程序调减预算并停止拨付资金，及时纠偏止损</w:t>
      </w:r>
      <w:r>
        <w:rPr>
          <w:rFonts w:ascii="仿宋_GB2312" w:eastAsia="仿宋_GB2312" w:hAnsi="仿宋_GB2312" w:cs="仿宋_GB2312" w:hint="eastAsia"/>
          <w:sz w:val="32"/>
          <w:szCs w:val="32"/>
        </w:rPr>
        <w:t>，</w:t>
      </w:r>
      <w:r w:rsidRPr="00F006C8">
        <w:rPr>
          <w:rFonts w:ascii="仿宋_GB2312" w:eastAsia="仿宋_GB2312" w:hAnsi="仿宋_GB2312" w:cs="仿宋_GB2312" w:hint="eastAsia"/>
          <w:sz w:val="32"/>
          <w:szCs w:val="32"/>
        </w:rPr>
        <w:t>提高监控时效性、准确性和监控结果应用的及时性</w:t>
      </w:r>
    </w:p>
    <w:p w:rsidR="00072735" w:rsidRDefault="00072735" w:rsidP="00072735">
      <w:pPr>
        <w:snapToGrid w:val="0"/>
        <w:spacing w:line="360" w:lineRule="auto"/>
        <w:ind w:firstLineChars="221" w:firstLine="710"/>
        <w:rPr>
          <w:rFonts w:ascii="仿宋_GB2312" w:eastAsia="仿宋_GB2312" w:hAnsi="仿宋_GB2312" w:cs="仿宋_GB2312"/>
          <w:sz w:val="32"/>
          <w:szCs w:val="32"/>
        </w:rPr>
      </w:pPr>
      <w:r w:rsidRPr="00B45465">
        <w:rPr>
          <w:rFonts w:ascii="楷体_GB2312" w:eastAsia="楷体_GB2312" w:hAnsi="楷体_GB2312" w:cs="楷体_GB2312" w:hint="eastAsia"/>
          <w:b/>
          <w:sz w:val="32"/>
          <w:szCs w:val="32"/>
        </w:rPr>
        <w:t>3、项目支出绩效评价质量不断提高。</w:t>
      </w:r>
      <w:r w:rsidRPr="000C3779">
        <w:rPr>
          <w:rFonts w:ascii="仿宋_GB2312" w:eastAsia="仿宋_GB2312" w:hAnsi="仿宋_GB2312" w:cs="仿宋_GB2312" w:hint="eastAsia"/>
          <w:sz w:val="32"/>
          <w:szCs w:val="32"/>
        </w:rPr>
        <w:t>一是绩效自评。</w:t>
      </w:r>
      <w:r>
        <w:rPr>
          <w:rFonts w:ascii="仿宋_GB2312" w:eastAsia="仿宋_GB2312" w:hAnsi="Times New Roman" w:cs="Times New Roman" w:hint="eastAsia"/>
          <w:kern w:val="0"/>
          <w:sz w:val="32"/>
          <w:szCs w:val="32"/>
        </w:rPr>
        <w:t>2021</w:t>
      </w:r>
      <w:r w:rsidR="000E3727">
        <w:rPr>
          <w:rFonts w:ascii="仿宋_GB2312" w:eastAsia="仿宋_GB2312" w:hAnsi="Times New Roman" w:cs="Times New Roman" w:hint="eastAsia"/>
          <w:kern w:val="0"/>
          <w:sz w:val="32"/>
          <w:szCs w:val="32"/>
        </w:rPr>
        <w:t>年</w:t>
      </w:r>
      <w:r w:rsidRPr="000C3779">
        <w:rPr>
          <w:rFonts w:ascii="仿宋_GB2312" w:eastAsia="仿宋_GB2312" w:hAnsi="Times New Roman" w:cs="Times New Roman" w:hint="eastAsia"/>
          <w:kern w:val="0"/>
          <w:sz w:val="32"/>
          <w:szCs w:val="32"/>
        </w:rPr>
        <w:t>所有部门单位所有</w:t>
      </w:r>
      <w:r>
        <w:rPr>
          <w:rFonts w:ascii="仿宋_GB2312" w:eastAsia="仿宋_GB2312" w:hAnsi="Times New Roman" w:cs="Times New Roman" w:hint="eastAsia"/>
          <w:kern w:val="0"/>
          <w:sz w:val="32"/>
          <w:szCs w:val="32"/>
        </w:rPr>
        <w:t>决算项目</w:t>
      </w:r>
      <w:r w:rsidR="000E3727">
        <w:rPr>
          <w:rFonts w:ascii="仿宋_GB2312" w:eastAsia="仿宋_GB2312" w:hAnsi="Times New Roman" w:cs="Times New Roman" w:hint="eastAsia"/>
          <w:kern w:val="0"/>
          <w:sz w:val="32"/>
          <w:szCs w:val="32"/>
        </w:rPr>
        <w:t>自评全覆盖，</w:t>
      </w:r>
      <w:r>
        <w:rPr>
          <w:rFonts w:ascii="仿宋_GB2312" w:eastAsia="仿宋_GB2312" w:hAnsi="Times New Roman" w:cs="Times New Roman" w:hint="eastAsia"/>
          <w:kern w:val="0"/>
          <w:sz w:val="32"/>
          <w:szCs w:val="32"/>
        </w:rPr>
        <w:t>委托第三方对项目绩效自评进行了全面审核和辅导</w:t>
      </w:r>
      <w:r w:rsidRPr="000C3779">
        <w:rPr>
          <w:rFonts w:ascii="仿宋_GB2312" w:eastAsia="仿宋_GB2312" w:hAnsi="Times New Roman" w:cs="Times New Roman" w:hint="eastAsia"/>
          <w:kern w:val="0"/>
          <w:sz w:val="32"/>
          <w:szCs w:val="32"/>
        </w:rPr>
        <w:t>,同时对</w:t>
      </w:r>
      <w:r>
        <w:rPr>
          <w:rFonts w:ascii="仿宋_GB2312" w:eastAsia="仿宋_GB2312" w:hAnsi="Times New Roman" w:cs="Times New Roman" w:hint="eastAsia"/>
          <w:kern w:val="0"/>
          <w:sz w:val="32"/>
          <w:szCs w:val="32"/>
        </w:rPr>
        <w:t>部分</w:t>
      </w:r>
      <w:r w:rsidR="00CB18A4">
        <w:rPr>
          <w:rFonts w:ascii="仿宋_GB2312" w:eastAsia="仿宋_GB2312" w:hAnsi="Times New Roman" w:cs="Times New Roman" w:hint="eastAsia"/>
          <w:kern w:val="0"/>
          <w:sz w:val="32"/>
          <w:szCs w:val="32"/>
        </w:rPr>
        <w:t>自评项目进行抽查审核</w:t>
      </w:r>
      <w:r>
        <w:rPr>
          <w:rFonts w:ascii="仿宋_GB2312" w:eastAsia="仿宋_GB2312" w:hAnsi="Times New Roman" w:cs="Times New Roman" w:hint="eastAsia"/>
          <w:kern w:val="0"/>
          <w:sz w:val="32"/>
          <w:szCs w:val="32"/>
        </w:rPr>
        <w:t>，进一步压实部门单位绩效自评主体责任，</w:t>
      </w:r>
      <w:r>
        <w:rPr>
          <w:rFonts w:ascii="仿宋_GB2312" w:eastAsia="仿宋_GB2312" w:hAnsi="Times New Roman" w:cs="Times New Roman" w:hint="eastAsia"/>
          <w:kern w:val="0"/>
          <w:sz w:val="32"/>
          <w:szCs w:val="32"/>
        </w:rPr>
        <w:lastRenderedPageBreak/>
        <w:t>提高绩效自评真实性和有效性</w:t>
      </w:r>
      <w:r w:rsidRPr="000C3779">
        <w:rPr>
          <w:rFonts w:ascii="仿宋_GB2312" w:eastAsia="仿宋_GB2312" w:hAnsi="Times New Roman" w:cs="Times New Roman" w:hint="eastAsia"/>
          <w:kern w:val="0"/>
          <w:sz w:val="32"/>
          <w:szCs w:val="32"/>
        </w:rPr>
        <w:t>。</w:t>
      </w:r>
      <w:r w:rsidRPr="000C3779">
        <w:rPr>
          <w:rFonts w:ascii="仿宋_GB2312" w:eastAsia="仿宋_GB2312" w:hAnsi="仿宋_GB2312" w:cs="仿宋_GB2312" w:hint="eastAsia"/>
          <w:sz w:val="32"/>
          <w:szCs w:val="32"/>
        </w:rPr>
        <w:t>二是重点评价。</w:t>
      </w:r>
      <w:r>
        <w:rPr>
          <w:rFonts w:ascii="仿宋_GB2312" w:eastAsia="仿宋_GB2312" w:hAnsi="Times New Roman" w:cs="Times New Roman" w:hint="eastAsia"/>
          <w:kern w:val="0"/>
          <w:sz w:val="32"/>
          <w:szCs w:val="32"/>
        </w:rPr>
        <w:t>2021年</w:t>
      </w:r>
      <w:r w:rsidR="00CB18A4">
        <w:rPr>
          <w:rFonts w:ascii="仿宋_GB2312" w:eastAsia="仿宋_GB2312" w:hAnsi="Times New Roman" w:cs="Times New Roman" w:hint="eastAsia"/>
          <w:kern w:val="0"/>
          <w:sz w:val="32"/>
          <w:szCs w:val="32"/>
        </w:rPr>
        <w:t>区直部门按照要求选取部分重点项目自行组织部门重点绩效评价工作，</w:t>
      </w:r>
      <w:r w:rsidRPr="000C3779">
        <w:rPr>
          <w:rFonts w:ascii="仿宋_GB2312" w:eastAsia="仿宋_GB2312" w:hAnsi="Times New Roman" w:cs="Times New Roman" w:hint="eastAsia"/>
          <w:kern w:val="0"/>
          <w:sz w:val="32"/>
          <w:szCs w:val="32"/>
        </w:rPr>
        <w:t>区财政局选取了</w:t>
      </w:r>
      <w:r>
        <w:rPr>
          <w:rFonts w:ascii="仿宋_GB2312" w:eastAsia="仿宋_GB2312" w:hAnsi="Times New Roman" w:cs="Times New Roman" w:hint="eastAsia"/>
          <w:kern w:val="0"/>
          <w:sz w:val="32"/>
          <w:szCs w:val="32"/>
        </w:rPr>
        <w:t>3</w:t>
      </w:r>
      <w:r w:rsidRPr="000C3779">
        <w:rPr>
          <w:rFonts w:ascii="仿宋_GB2312" w:eastAsia="仿宋_GB2312" w:hAnsi="Times New Roman" w:cs="Times New Roman" w:hint="eastAsia"/>
          <w:kern w:val="0"/>
          <w:sz w:val="32"/>
          <w:szCs w:val="32"/>
        </w:rPr>
        <w:t>0个重大政策和项目开展财政重点绩效评价，项目金额合计</w:t>
      </w:r>
      <w:r>
        <w:rPr>
          <w:rFonts w:ascii="仿宋_GB2312" w:eastAsia="仿宋_GB2312" w:hAnsi="Times New Roman" w:cs="Times New Roman" w:hint="eastAsia"/>
          <w:kern w:val="0"/>
          <w:sz w:val="32"/>
          <w:szCs w:val="32"/>
        </w:rPr>
        <w:t>34811.98</w:t>
      </w:r>
      <w:r w:rsidRPr="000C3779">
        <w:rPr>
          <w:rFonts w:ascii="仿宋_GB2312" w:eastAsia="仿宋_GB2312" w:hAnsi="Times New Roman" w:cs="Times New Roman" w:hint="eastAsia"/>
          <w:kern w:val="0"/>
          <w:sz w:val="32"/>
          <w:szCs w:val="32"/>
        </w:rPr>
        <w:t>万元，涉及</w:t>
      </w:r>
      <w:r>
        <w:rPr>
          <w:rFonts w:ascii="仿宋_GB2312" w:eastAsia="仿宋_GB2312" w:hAnsi="Times New Roman" w:cs="Times New Roman" w:hint="eastAsia"/>
          <w:kern w:val="0"/>
          <w:sz w:val="32"/>
          <w:szCs w:val="32"/>
        </w:rPr>
        <w:t>23</w:t>
      </w:r>
      <w:r w:rsidRPr="000C3779">
        <w:rPr>
          <w:rFonts w:ascii="仿宋_GB2312" w:eastAsia="仿宋_GB2312" w:hAnsi="Times New Roman" w:cs="Times New Roman" w:hint="eastAsia"/>
          <w:kern w:val="0"/>
          <w:sz w:val="32"/>
          <w:szCs w:val="32"/>
        </w:rPr>
        <w:t>个区级预算部门</w:t>
      </w:r>
      <w:r>
        <w:rPr>
          <w:rFonts w:ascii="仿宋_GB2312" w:eastAsia="仿宋_GB2312" w:hAnsi="Times New Roman" w:cs="Times New Roman" w:hint="eastAsia"/>
          <w:kern w:val="0"/>
          <w:sz w:val="32"/>
          <w:szCs w:val="32"/>
        </w:rPr>
        <w:t>（单位），项目辐射农业、水利、环保、环境卫生、卫生健康</w:t>
      </w:r>
      <w:r w:rsidRPr="000C3779">
        <w:rPr>
          <w:rFonts w:ascii="仿宋_GB2312" w:eastAsia="仿宋_GB2312" w:hAnsi="Times New Roman" w:cs="Times New Roman" w:hint="eastAsia"/>
          <w:kern w:val="0"/>
          <w:sz w:val="32"/>
          <w:szCs w:val="32"/>
        </w:rPr>
        <w:t>等领域。部门</w:t>
      </w:r>
      <w:r>
        <w:rPr>
          <w:rFonts w:ascii="仿宋_GB2312" w:eastAsia="仿宋_GB2312" w:hAnsi="仿宋_GB2312" w:cs="仿宋_GB2312" w:hint="eastAsia"/>
          <w:sz w:val="32"/>
          <w:szCs w:val="32"/>
        </w:rPr>
        <w:t>自评情况及重点评价情况</w:t>
      </w:r>
      <w:r w:rsidRPr="000C3779">
        <w:rPr>
          <w:rFonts w:ascii="仿宋_GB2312" w:eastAsia="仿宋_GB2312" w:hAnsi="仿宋_GB2312" w:cs="仿宋_GB2312" w:hint="eastAsia"/>
          <w:sz w:val="32"/>
          <w:szCs w:val="32"/>
        </w:rPr>
        <w:t>随政府及部门决算同步公开。</w:t>
      </w:r>
    </w:p>
    <w:p w:rsidR="00CB18A4" w:rsidRPr="00CB18A4" w:rsidRDefault="00CB18A4" w:rsidP="00CB18A4">
      <w:pPr>
        <w:adjustRightInd w:val="0"/>
        <w:snapToGrid w:val="0"/>
        <w:spacing w:line="360" w:lineRule="auto"/>
        <w:ind w:firstLineChars="200" w:firstLine="643"/>
        <w:rPr>
          <w:rFonts w:ascii="楷体_GB2312" w:eastAsia="楷体_GB2312" w:hAnsi="仿宋_GB2312" w:cs="仿宋_GB2312"/>
          <w:b/>
          <w:sz w:val="32"/>
          <w:szCs w:val="32"/>
        </w:rPr>
      </w:pPr>
      <w:r>
        <w:rPr>
          <w:rFonts w:ascii="楷体_GB2312" w:eastAsia="楷体_GB2312" w:hAnsi="仿宋_GB2312" w:cs="仿宋_GB2312" w:hint="eastAsia"/>
          <w:b/>
          <w:sz w:val="32"/>
          <w:szCs w:val="32"/>
        </w:rPr>
        <w:t>4</w:t>
      </w:r>
      <w:r w:rsidRPr="00B45465">
        <w:rPr>
          <w:rFonts w:ascii="楷体_GB2312" w:eastAsia="楷体_GB2312" w:hAnsi="仿宋_GB2312" w:cs="仿宋_GB2312" w:hint="eastAsia"/>
          <w:b/>
          <w:sz w:val="32"/>
          <w:szCs w:val="32"/>
        </w:rPr>
        <w:t>、部门整体绩效加速推进，管理实现全覆盖。</w:t>
      </w:r>
      <w:r w:rsidRPr="000A4082">
        <w:rPr>
          <w:rFonts w:ascii="仿宋_GB2312" w:eastAsia="仿宋_GB2312" w:hAnsi="仿宋_GB2312" w:cs="仿宋_GB2312" w:hint="eastAsia"/>
          <w:sz w:val="32"/>
          <w:szCs w:val="32"/>
        </w:rPr>
        <w:t>章丘区采取先试点后全面、以点带面的方式稳步推进部门整体绩效管理。</w:t>
      </w:r>
      <w:r>
        <w:rPr>
          <w:rFonts w:ascii="仿宋_GB2312" w:eastAsia="仿宋_GB2312" w:hAnsi="仿宋_GB2312" w:cs="仿宋_GB2312" w:hint="eastAsia"/>
          <w:sz w:val="32"/>
          <w:szCs w:val="32"/>
        </w:rPr>
        <w:t>2021年将</w:t>
      </w:r>
      <w:r w:rsidRPr="000A4082">
        <w:rPr>
          <w:rFonts w:ascii="仿宋_GB2312" w:eastAsia="仿宋_GB2312" w:hAnsi="仿宋_GB2312" w:cs="仿宋_GB2312" w:hint="eastAsia"/>
          <w:sz w:val="32"/>
          <w:szCs w:val="32"/>
        </w:rPr>
        <w:t>区级部门整体绩效管理范围扩大到所有部门单位</w:t>
      </w:r>
      <w:r>
        <w:rPr>
          <w:rFonts w:ascii="仿宋_GB2312" w:eastAsia="仿宋_GB2312" w:hAnsi="仿宋_GB2312" w:cs="仿宋_GB2312" w:hint="eastAsia"/>
          <w:sz w:val="32"/>
          <w:szCs w:val="32"/>
        </w:rPr>
        <w:t>,</w:t>
      </w:r>
      <w:r w:rsidRPr="000A4082">
        <w:rPr>
          <w:rFonts w:ascii="仿宋_GB2312" w:eastAsia="仿宋_GB2312" w:hAnsi="仿宋_GB2312" w:cs="仿宋_GB2312" w:hint="eastAsia"/>
          <w:sz w:val="32"/>
          <w:szCs w:val="32"/>
        </w:rPr>
        <w:t>一是组织所有部门编报2021年部门整体绩效目标，实现部门整体绩效目标编报全覆盖。二是在组织2020年度6个试点部门开展部门整体绩效自评基础上，将自评范围扩大到所有部门，</w:t>
      </w:r>
      <w:r>
        <w:rPr>
          <w:rFonts w:ascii="仿宋_GB2312" w:eastAsia="仿宋_GB2312" w:hAnsi="仿宋_GB2312" w:cs="仿宋_GB2312" w:hint="eastAsia"/>
          <w:sz w:val="32"/>
          <w:szCs w:val="32"/>
        </w:rPr>
        <w:t>并选取区财政局作为试点探索开展部门整体财政重点评价,实现整体绩效目标编报和评价</w:t>
      </w:r>
      <w:r w:rsidRPr="000A4082">
        <w:rPr>
          <w:rFonts w:ascii="仿宋_GB2312" w:eastAsia="仿宋_GB2312" w:hAnsi="仿宋_GB2312" w:cs="仿宋_GB2312" w:hint="eastAsia"/>
          <w:sz w:val="32"/>
          <w:szCs w:val="32"/>
        </w:rPr>
        <w:t>全覆盖</w:t>
      </w:r>
    </w:p>
    <w:p w:rsidR="00072735" w:rsidRDefault="00CB18A4" w:rsidP="00072735">
      <w:pPr>
        <w:adjustRightInd w:val="0"/>
        <w:snapToGrid w:val="0"/>
        <w:spacing w:line="360" w:lineRule="auto"/>
        <w:ind w:firstLineChars="200" w:firstLine="643"/>
        <w:rPr>
          <w:rFonts w:ascii="仿宋_GB2312" w:eastAsia="仿宋_GB2312" w:hAnsi="仿宋_GB2312" w:cs="仿宋_GB2312"/>
          <w:sz w:val="32"/>
          <w:szCs w:val="32"/>
        </w:rPr>
      </w:pPr>
      <w:r>
        <w:rPr>
          <w:rFonts w:ascii="楷体_GB2312" w:eastAsia="楷体_GB2312" w:hAnsi="仿宋_GB2312" w:cs="仿宋_GB2312" w:hint="eastAsia"/>
          <w:b/>
          <w:bCs/>
          <w:sz w:val="32"/>
          <w:szCs w:val="32"/>
        </w:rPr>
        <w:t>5</w:t>
      </w:r>
      <w:r w:rsidR="00072735" w:rsidRPr="00B45465">
        <w:rPr>
          <w:rFonts w:ascii="楷体_GB2312" w:eastAsia="楷体_GB2312" w:hAnsi="仿宋_GB2312" w:cs="仿宋_GB2312" w:hint="eastAsia"/>
          <w:b/>
          <w:bCs/>
          <w:sz w:val="32"/>
          <w:szCs w:val="32"/>
        </w:rPr>
        <w:t>、绩效信息公开更加全面。</w:t>
      </w:r>
      <w:r w:rsidR="00072735" w:rsidRPr="00F948A5">
        <w:rPr>
          <w:rFonts w:ascii="仿宋_GB2312" w:eastAsia="仿宋_GB2312" w:hAnsi="仿宋_GB2312" w:cs="仿宋_GB2312" w:hint="eastAsia"/>
          <w:sz w:val="32"/>
          <w:szCs w:val="32"/>
        </w:rPr>
        <w:t>2021年</w:t>
      </w:r>
      <w:r w:rsidR="00072735" w:rsidRPr="000C3779">
        <w:rPr>
          <w:rFonts w:ascii="仿宋_GB2312" w:eastAsia="仿宋_GB2312" w:hAnsi="仿宋_GB2312" w:cs="仿宋_GB2312" w:hint="eastAsia"/>
          <w:sz w:val="32"/>
          <w:szCs w:val="32"/>
        </w:rPr>
        <w:t>不断完善预算绩效信息公开机制,针对不同环节印发出台绩效信息公开通知，推进预算绩效信息公开。将重点项目绩效目标按要求报送区人大；组织部门将绩效目标</w:t>
      </w:r>
      <w:r w:rsidR="00072735">
        <w:rPr>
          <w:rFonts w:ascii="仿宋_GB2312" w:eastAsia="仿宋_GB2312" w:hAnsi="仿宋_GB2312" w:cs="仿宋_GB2312" w:hint="eastAsia"/>
          <w:sz w:val="32"/>
          <w:szCs w:val="32"/>
        </w:rPr>
        <w:t>随部门预算同步公开，并随政府预</w:t>
      </w:r>
      <w:r w:rsidR="00072735" w:rsidRPr="000C3779">
        <w:rPr>
          <w:rFonts w:ascii="仿宋_GB2312" w:eastAsia="仿宋_GB2312" w:hAnsi="仿宋_GB2312" w:cs="仿宋_GB2312" w:hint="eastAsia"/>
          <w:sz w:val="32"/>
          <w:szCs w:val="32"/>
        </w:rPr>
        <w:t>算公开重点项目绩效目标设置情况、绩效管理工作开展情况</w:t>
      </w:r>
      <w:r w:rsidR="00072735">
        <w:rPr>
          <w:rFonts w:ascii="仿宋_GB2312" w:eastAsia="仿宋_GB2312" w:hAnsi="仿宋_GB2312" w:cs="仿宋_GB2312" w:hint="eastAsia"/>
          <w:sz w:val="32"/>
          <w:szCs w:val="32"/>
        </w:rPr>
        <w:t>，以公开推动责任落实,倒逼部门单位落实绩效责任,公开形式</w:t>
      </w:r>
      <w:r w:rsidR="00072735">
        <w:rPr>
          <w:rFonts w:ascii="仿宋_GB2312" w:eastAsia="仿宋_GB2312" w:hAnsi="仿宋_GB2312" w:cs="仿宋_GB2312" w:hint="eastAsia"/>
          <w:sz w:val="32"/>
          <w:szCs w:val="32"/>
        </w:rPr>
        <w:lastRenderedPageBreak/>
        <w:t>进一步规范，公开质量进一步提升</w:t>
      </w:r>
      <w:r w:rsidR="00072735" w:rsidRPr="000C3779">
        <w:rPr>
          <w:rFonts w:ascii="仿宋_GB2312" w:eastAsia="仿宋_GB2312" w:hAnsi="仿宋_GB2312" w:cs="仿宋_GB2312" w:hint="eastAsia"/>
          <w:sz w:val="32"/>
          <w:szCs w:val="32"/>
        </w:rPr>
        <w:t>。</w:t>
      </w:r>
    </w:p>
    <w:p w:rsidR="00CB18A4" w:rsidRDefault="00CB18A4" w:rsidP="00072735">
      <w:pPr>
        <w:adjustRightInd w:val="0"/>
        <w:snapToGrid w:val="0"/>
        <w:spacing w:line="360" w:lineRule="auto"/>
        <w:ind w:firstLineChars="200" w:firstLine="643"/>
        <w:rPr>
          <w:rFonts w:ascii="楷体_GB2312" w:eastAsia="楷体_GB2312" w:hAnsiTheme="minorEastAsia" w:cs="楷体_GB2312"/>
          <w:b/>
          <w:sz w:val="32"/>
          <w:szCs w:val="32"/>
        </w:rPr>
      </w:pPr>
      <w:r>
        <w:rPr>
          <w:rFonts w:ascii="楷体_GB2312" w:eastAsia="楷体_GB2312" w:hAnsiTheme="minorEastAsia" w:cs="楷体_GB2312" w:hint="eastAsia"/>
          <w:b/>
          <w:sz w:val="32"/>
          <w:szCs w:val="32"/>
        </w:rPr>
        <w:t>三、抓创新，推进试点改革</w:t>
      </w:r>
    </w:p>
    <w:p w:rsidR="00072735" w:rsidRDefault="00CB18A4" w:rsidP="00072735">
      <w:pPr>
        <w:adjustRightInd w:val="0"/>
        <w:snapToGrid w:val="0"/>
        <w:spacing w:line="360" w:lineRule="auto"/>
        <w:ind w:firstLineChars="200" w:firstLine="643"/>
        <w:rPr>
          <w:rFonts w:ascii="仿宋_GB2312" w:eastAsia="仿宋_GB2312"/>
          <w:color w:val="3D3D3D"/>
          <w:sz w:val="32"/>
          <w:szCs w:val="32"/>
          <w:shd w:val="clear" w:color="auto" w:fill="FFFFFF"/>
        </w:rPr>
      </w:pPr>
      <w:r>
        <w:rPr>
          <w:rFonts w:ascii="楷体_GB2312" w:eastAsia="楷体_GB2312" w:hAnsiTheme="minorEastAsia" w:cs="楷体_GB2312" w:hint="eastAsia"/>
          <w:b/>
          <w:sz w:val="32"/>
          <w:szCs w:val="32"/>
        </w:rPr>
        <w:t>1</w:t>
      </w:r>
      <w:r w:rsidR="00072735" w:rsidRPr="00B45465">
        <w:rPr>
          <w:rFonts w:ascii="楷体_GB2312" w:eastAsia="楷体_GB2312" w:hAnsiTheme="minorEastAsia" w:cs="楷体_GB2312" w:hint="eastAsia"/>
          <w:b/>
          <w:sz w:val="32"/>
          <w:szCs w:val="32"/>
        </w:rPr>
        <w:t>、试点开展政府财政运行综合绩效管理。</w:t>
      </w:r>
      <w:r w:rsidR="00072735" w:rsidRPr="002B6C3E">
        <w:rPr>
          <w:rFonts w:ascii="仿宋_GB2312" w:eastAsia="仿宋_GB2312" w:hint="eastAsia"/>
          <w:snapToGrid w:val="0"/>
          <w:kern w:val="0"/>
          <w:sz w:val="32"/>
          <w:szCs w:val="32"/>
        </w:rPr>
        <w:t>探索构建符合我区实际的政府财政运行综合绩效评价制度和体系，</w:t>
      </w:r>
      <w:r w:rsidR="00072735">
        <w:rPr>
          <w:rFonts w:ascii="仿宋_GB2312" w:eastAsia="仿宋_GB2312" w:hint="eastAsia"/>
          <w:snapToGrid w:val="0"/>
          <w:kern w:val="0"/>
          <w:sz w:val="32"/>
          <w:szCs w:val="32"/>
        </w:rPr>
        <w:t>积极配合市局对区县政府的财政运行综合绩效管理，将我区垛庄镇作为区对下级政府财政运行综合绩效管理试点，以此</w:t>
      </w:r>
      <w:r w:rsidR="00072735" w:rsidRPr="000C3779">
        <w:rPr>
          <w:rFonts w:ascii="仿宋_GB2312" w:eastAsia="仿宋_GB2312" w:hint="eastAsia"/>
          <w:snapToGrid w:val="0"/>
          <w:kern w:val="0"/>
          <w:sz w:val="32"/>
          <w:szCs w:val="32"/>
        </w:rPr>
        <w:t>引导高</w:t>
      </w:r>
      <w:r w:rsidR="00072735" w:rsidRPr="002B6C3E">
        <w:rPr>
          <w:rFonts w:ascii="仿宋_GB2312" w:eastAsia="仿宋_GB2312" w:hint="eastAsia"/>
          <w:snapToGrid w:val="0"/>
          <w:kern w:val="0"/>
          <w:sz w:val="32"/>
          <w:szCs w:val="32"/>
        </w:rPr>
        <w:t>质量发展，不断提高收入质量、优化支出结构，</w:t>
      </w:r>
      <w:r w:rsidR="00072735" w:rsidRPr="000C3779">
        <w:rPr>
          <w:rFonts w:ascii="仿宋_GB2312" w:eastAsia="仿宋_GB2312" w:hint="eastAsia"/>
          <w:snapToGrid w:val="0"/>
          <w:kern w:val="0"/>
          <w:sz w:val="32"/>
          <w:szCs w:val="32"/>
        </w:rPr>
        <w:t>提高财政资源配置效率。</w:t>
      </w:r>
    </w:p>
    <w:p w:rsidR="00072735" w:rsidRPr="000C3779" w:rsidRDefault="00CB18A4" w:rsidP="00072735">
      <w:pPr>
        <w:adjustRightInd w:val="0"/>
        <w:snapToGrid w:val="0"/>
        <w:spacing w:line="360" w:lineRule="auto"/>
        <w:ind w:firstLineChars="200" w:firstLine="643"/>
        <w:rPr>
          <w:rFonts w:ascii="仿宋_GB2312" w:eastAsia="仿宋_GB2312" w:hAnsi="仿宋_GB2312" w:cs="仿宋_GB2312"/>
          <w:sz w:val="32"/>
          <w:szCs w:val="32"/>
        </w:rPr>
      </w:pPr>
      <w:r>
        <w:rPr>
          <w:rFonts w:ascii="楷体_GB2312" w:eastAsia="楷体_GB2312" w:hAnsiTheme="minorEastAsia" w:cs="楷体_GB2312" w:hint="eastAsia"/>
          <w:b/>
          <w:sz w:val="32"/>
          <w:szCs w:val="32"/>
        </w:rPr>
        <w:t>2</w:t>
      </w:r>
      <w:r w:rsidR="00072735" w:rsidRPr="00B45465">
        <w:rPr>
          <w:rFonts w:ascii="楷体_GB2312" w:eastAsia="楷体_GB2312" w:hAnsiTheme="minorEastAsia" w:cs="楷体_GB2312" w:hint="eastAsia"/>
          <w:b/>
          <w:sz w:val="32"/>
          <w:szCs w:val="32"/>
        </w:rPr>
        <w:t>、建立分行业、分领域、分层次的预算指标和评价标准体系。</w:t>
      </w:r>
      <w:r w:rsidR="00072735" w:rsidRPr="000C3779">
        <w:rPr>
          <w:rFonts w:ascii="仿宋_GB2312" w:eastAsia="仿宋_GB2312" w:hint="eastAsia"/>
          <w:sz w:val="32"/>
          <w:szCs w:val="32"/>
        </w:rPr>
        <w:t>继续选取重点部门开展分行业、分领域、分层次的绩效指标和标准体系建设，</w:t>
      </w:r>
      <w:r w:rsidR="00072735">
        <w:rPr>
          <w:rFonts w:ascii="仿宋_GB2312" w:eastAsia="仿宋_GB2312" w:hint="eastAsia"/>
          <w:sz w:val="32"/>
          <w:szCs w:val="32"/>
        </w:rPr>
        <w:t>2021年</w:t>
      </w:r>
      <w:r w:rsidR="00072735" w:rsidRPr="000C3779">
        <w:rPr>
          <w:rFonts w:ascii="仿宋_GB2312" w:eastAsia="仿宋_GB2312" w:hint="eastAsia"/>
          <w:sz w:val="32"/>
          <w:szCs w:val="32"/>
        </w:rPr>
        <w:t>将绩效指标标准体系建设范围扩大到主要专项资金管理部门，初步建立起科学规范、动态调整的指标标准体系；</w:t>
      </w:r>
      <w:r w:rsidR="00072735" w:rsidRPr="000C3779">
        <w:rPr>
          <w:rFonts w:ascii="仿宋_GB2312" w:eastAsia="仿宋_GB2312" w:hAnsi="仿宋_GB2312" w:cs="仿宋_GB2312" w:hint="eastAsia"/>
          <w:sz w:val="32"/>
          <w:szCs w:val="32"/>
        </w:rPr>
        <w:t>扩大标准体系建设范围，建立标准体系优化调整机制。</w:t>
      </w:r>
    </w:p>
    <w:p w:rsidR="00072735" w:rsidRPr="00605D75" w:rsidRDefault="00072735" w:rsidP="00072735">
      <w:pPr>
        <w:autoSpaceDE w:val="0"/>
        <w:autoSpaceDN w:val="0"/>
        <w:adjustRightInd w:val="0"/>
        <w:snapToGrid w:val="0"/>
        <w:spacing w:line="360" w:lineRule="auto"/>
        <w:jc w:val="left"/>
        <w:rPr>
          <w:rFonts w:ascii="仿宋_GB2312" w:eastAsia="仿宋_GB2312" w:hAnsi="仿宋_GB2312" w:cs="仿宋_GB2312"/>
          <w:sz w:val="32"/>
          <w:szCs w:val="32"/>
        </w:rPr>
      </w:pPr>
      <w:r>
        <w:rPr>
          <w:rFonts w:ascii="楷体_GB2312" w:eastAsia="楷体_GB2312" w:hAnsi="楷体_GB2312" w:cs="楷体_GB2312" w:hint="eastAsia"/>
          <w:b/>
          <w:sz w:val="32"/>
          <w:szCs w:val="32"/>
        </w:rPr>
        <w:t xml:space="preserve">   </w:t>
      </w:r>
      <w:r w:rsidRPr="00B45465">
        <w:rPr>
          <w:rFonts w:ascii="楷体_GB2312" w:eastAsia="楷体_GB2312" w:hAnsiTheme="minorEastAsia" w:cs="楷体_GB2312" w:hint="eastAsia"/>
          <w:b/>
          <w:sz w:val="32"/>
          <w:szCs w:val="32"/>
        </w:rPr>
        <w:t xml:space="preserve"> </w:t>
      </w:r>
      <w:r w:rsidR="00CB18A4">
        <w:rPr>
          <w:rFonts w:ascii="楷体_GB2312" w:eastAsia="楷体_GB2312" w:hAnsiTheme="minorEastAsia" w:cs="楷体_GB2312" w:hint="eastAsia"/>
          <w:b/>
          <w:sz w:val="32"/>
          <w:szCs w:val="32"/>
        </w:rPr>
        <w:t>3</w:t>
      </w:r>
      <w:r w:rsidRPr="00B45465">
        <w:rPr>
          <w:rFonts w:ascii="楷体_GB2312" w:eastAsia="楷体_GB2312" w:hAnsiTheme="minorEastAsia" w:cs="楷体_GB2312" w:hint="eastAsia"/>
          <w:b/>
          <w:sz w:val="32"/>
          <w:szCs w:val="32"/>
        </w:rPr>
        <w:t>、持续推进支出项目成本效益分析。</w:t>
      </w:r>
      <w:r>
        <w:rPr>
          <w:rFonts w:ascii="仿宋_GB2312" w:eastAsia="仿宋_GB2312" w:hAnsi="仿宋_GB2312" w:cs="仿宋_GB2312" w:hint="eastAsia"/>
          <w:sz w:val="32"/>
          <w:szCs w:val="32"/>
        </w:rPr>
        <w:t>与支出项目定额标准建设相结合，对公共产品和服务实施全成本管理，将成本意识融入预算管理各环节，探索开展预算执行中的成本控制，预算执行后的成本目标评价，2021年</w:t>
      </w:r>
      <w:r w:rsidR="00974411">
        <w:rPr>
          <w:rFonts w:ascii="仿宋_GB2312" w:eastAsia="仿宋_GB2312" w:hAnsi="仿宋_GB2312" w:cs="仿宋_GB2312" w:hint="eastAsia"/>
          <w:sz w:val="32"/>
          <w:szCs w:val="32"/>
        </w:rPr>
        <w:t>对章丘区环境卫生管护中心“城市道路保洁项目”开展成本效益分析</w:t>
      </w:r>
      <w:r>
        <w:rPr>
          <w:rFonts w:ascii="仿宋_GB2312" w:eastAsia="仿宋_GB2312" w:hAnsi="仿宋_GB2312" w:cs="仿宋_GB2312" w:hint="eastAsia"/>
          <w:sz w:val="32"/>
          <w:szCs w:val="32"/>
        </w:rPr>
        <w:t>，</w:t>
      </w:r>
      <w:r w:rsidRPr="00605D75">
        <w:rPr>
          <w:rFonts w:ascii="仿宋_GB2312" w:eastAsia="仿宋_GB2312" w:hAnsi="仿宋_GB2312" w:cs="仿宋_GB2312" w:hint="eastAsia"/>
          <w:sz w:val="32"/>
          <w:szCs w:val="32"/>
        </w:rPr>
        <w:t>将成本意识融入预算管理各环节，充分发挥预算绩效管理控成本、提质量、促效益的作用</w:t>
      </w:r>
      <w:r w:rsidR="00974411">
        <w:rPr>
          <w:rFonts w:ascii="仿宋_GB2312" w:eastAsia="仿宋_GB2312" w:hAnsi="仿宋_GB2312" w:cs="仿宋_GB2312" w:hint="eastAsia"/>
          <w:sz w:val="32"/>
          <w:szCs w:val="32"/>
        </w:rPr>
        <w:t>。</w:t>
      </w:r>
    </w:p>
    <w:p w:rsidR="00B70A19" w:rsidRDefault="00072735" w:rsidP="00072735">
      <w:pPr>
        <w:adjustRightInd w:val="0"/>
        <w:snapToGrid w:val="0"/>
        <w:spacing w:line="360" w:lineRule="auto"/>
        <w:ind w:firstLineChars="221" w:firstLine="707"/>
        <w:rPr>
          <w:rFonts w:ascii="仿宋_GB2312" w:eastAsia="仿宋_GB2312"/>
          <w:sz w:val="32"/>
          <w:szCs w:val="32"/>
        </w:rPr>
      </w:pPr>
      <w:r>
        <w:rPr>
          <w:rFonts w:ascii="仿宋_GB2312" w:eastAsia="仿宋_GB2312" w:hint="eastAsia"/>
          <w:sz w:val="32"/>
          <w:szCs w:val="32"/>
        </w:rPr>
        <w:lastRenderedPageBreak/>
        <w:t>2021</w:t>
      </w:r>
      <w:r w:rsidR="00B70A19" w:rsidRPr="00D27909">
        <w:rPr>
          <w:rFonts w:ascii="仿宋_GB2312" w:eastAsia="仿宋_GB2312" w:hint="eastAsia"/>
          <w:sz w:val="32"/>
          <w:szCs w:val="32"/>
        </w:rPr>
        <w:t>年，</w:t>
      </w:r>
      <w:r w:rsidR="00B70A19">
        <w:rPr>
          <w:rFonts w:ascii="仿宋_GB2312" w:eastAsia="仿宋_GB2312" w:hint="eastAsia"/>
          <w:sz w:val="32"/>
          <w:szCs w:val="32"/>
        </w:rPr>
        <w:t>是</w:t>
      </w:r>
      <w:r w:rsidR="00B70A19" w:rsidRPr="00831801">
        <w:rPr>
          <w:rFonts w:ascii="仿宋_GB2312" w:eastAsia="仿宋_GB2312" w:hint="eastAsia"/>
          <w:sz w:val="32"/>
          <w:szCs w:val="32"/>
        </w:rPr>
        <w:t>全面</w:t>
      </w:r>
      <w:r w:rsidR="00B70A19">
        <w:rPr>
          <w:rFonts w:ascii="仿宋_GB2312" w:eastAsia="仿宋_GB2312" w:hint="eastAsia"/>
          <w:sz w:val="32"/>
          <w:szCs w:val="32"/>
        </w:rPr>
        <w:t>深化预算管理制度改革的关键之年，也是我区全面推进预算绩效管理的攻坚之年，</w:t>
      </w:r>
      <w:r w:rsidR="00B70A19" w:rsidRPr="00D27909">
        <w:rPr>
          <w:rFonts w:ascii="仿宋_GB2312" w:eastAsia="仿宋_GB2312" w:hint="eastAsia"/>
          <w:sz w:val="32"/>
          <w:szCs w:val="32"/>
        </w:rPr>
        <w:t>虽然</w:t>
      </w:r>
      <w:r w:rsidR="00B70A19">
        <w:rPr>
          <w:rFonts w:ascii="仿宋_GB2312" w:eastAsia="仿宋_GB2312" w:hint="eastAsia"/>
          <w:sz w:val="32"/>
          <w:szCs w:val="32"/>
        </w:rPr>
        <w:t>绩效管理工作取得显著成效</w:t>
      </w:r>
      <w:r w:rsidR="00B70A19" w:rsidRPr="00D27909">
        <w:rPr>
          <w:rFonts w:ascii="仿宋_GB2312" w:eastAsia="仿宋_GB2312" w:hint="eastAsia"/>
          <w:sz w:val="32"/>
          <w:szCs w:val="32"/>
        </w:rPr>
        <w:t>，但距离建成全方位、全过程、全覆盖的预算绩效管理目标仍有较大差距</w:t>
      </w:r>
      <w:r w:rsidR="00B70A19">
        <w:rPr>
          <w:rFonts w:ascii="仿宋_GB2312" w:eastAsia="仿宋_GB2312" w:hint="eastAsia"/>
          <w:sz w:val="32"/>
          <w:szCs w:val="32"/>
        </w:rPr>
        <w:t>，绩效管理质量不高、结果运用手段不多等问题依然存在。</w:t>
      </w:r>
      <w:r>
        <w:rPr>
          <w:rFonts w:ascii="仿宋_GB2312" w:eastAsia="仿宋_GB2312" w:hint="eastAsia"/>
          <w:sz w:val="32"/>
          <w:szCs w:val="32"/>
        </w:rPr>
        <w:t>2022</w:t>
      </w:r>
      <w:r w:rsidR="00B70A19" w:rsidRPr="00D27909">
        <w:rPr>
          <w:rFonts w:ascii="仿宋_GB2312" w:eastAsia="仿宋_GB2312" w:hint="eastAsia"/>
          <w:sz w:val="32"/>
          <w:szCs w:val="32"/>
        </w:rPr>
        <w:t>年</w:t>
      </w:r>
      <w:r w:rsidR="00B70A19">
        <w:rPr>
          <w:rFonts w:ascii="仿宋_GB2312" w:eastAsia="仿宋_GB2312" w:hint="eastAsia"/>
          <w:sz w:val="32"/>
          <w:szCs w:val="32"/>
        </w:rPr>
        <w:t>，预算绩效管理将在</w:t>
      </w:r>
      <w:r w:rsidR="00B70A19" w:rsidRPr="000C3779">
        <w:rPr>
          <w:rFonts w:ascii="仿宋_GB2312" w:eastAsia="仿宋_GB2312" w:hAnsi="仿宋_GB2312" w:cs="仿宋_GB2312" w:hint="eastAsia"/>
          <w:sz w:val="32"/>
          <w:szCs w:val="32"/>
        </w:rPr>
        <w:t>区委、区政府</w:t>
      </w:r>
      <w:r w:rsidR="00284427">
        <w:rPr>
          <w:rFonts w:ascii="仿宋_GB2312" w:eastAsia="仿宋_GB2312" w:hAnsi="仿宋_GB2312" w:cs="仿宋_GB2312" w:hint="eastAsia"/>
          <w:sz w:val="32"/>
          <w:szCs w:val="32"/>
        </w:rPr>
        <w:t>的</w:t>
      </w:r>
      <w:r w:rsidR="00B70A19" w:rsidRPr="000C3779">
        <w:rPr>
          <w:rFonts w:ascii="仿宋_GB2312" w:eastAsia="仿宋_GB2312" w:hAnsi="仿宋_GB2312" w:cs="仿宋_GB2312" w:hint="eastAsia"/>
          <w:sz w:val="32"/>
          <w:szCs w:val="32"/>
        </w:rPr>
        <w:t>正确领导下</w:t>
      </w:r>
      <w:r w:rsidR="00B70A19">
        <w:rPr>
          <w:rFonts w:ascii="仿宋_GB2312" w:eastAsia="仿宋_GB2312" w:hAnsi="仿宋_GB2312" w:cs="仿宋_GB2312" w:hint="eastAsia"/>
          <w:sz w:val="32"/>
          <w:szCs w:val="32"/>
        </w:rPr>
        <w:t>，</w:t>
      </w:r>
      <w:r w:rsidR="00B70A19">
        <w:rPr>
          <w:rFonts w:ascii="仿宋_GB2312" w:eastAsia="仿宋_GB2312" w:hint="eastAsia"/>
          <w:sz w:val="32"/>
          <w:szCs w:val="32"/>
        </w:rPr>
        <w:t>紧紧围绕“</w:t>
      </w:r>
      <w:r w:rsidR="00D37210">
        <w:rPr>
          <w:rFonts w:ascii="仿宋_GB2312" w:eastAsia="仿宋_GB2312" w:hint="eastAsia"/>
          <w:sz w:val="32"/>
          <w:szCs w:val="32"/>
        </w:rPr>
        <w:t>绩效管理</w:t>
      </w:r>
      <w:r w:rsidR="00D37210" w:rsidRPr="00D37210">
        <w:rPr>
          <w:rFonts w:ascii="仿宋_GB2312" w:eastAsia="仿宋_GB2312" w:hAnsi="仿宋_GB2312" w:cs="仿宋_GB2312" w:hint="eastAsia"/>
          <w:sz w:val="32"/>
          <w:szCs w:val="32"/>
        </w:rPr>
        <w:t>创新提升年</w:t>
      </w:r>
      <w:r w:rsidR="00974411">
        <w:rPr>
          <w:rFonts w:ascii="仿宋_GB2312" w:eastAsia="仿宋_GB2312" w:hAnsi="仿宋_GB2312" w:cs="仿宋_GB2312" w:hint="eastAsia"/>
          <w:sz w:val="32"/>
          <w:szCs w:val="32"/>
        </w:rPr>
        <w:t>”</w:t>
      </w:r>
      <w:r w:rsidR="00974411">
        <w:rPr>
          <w:rFonts w:ascii="仿宋_GB2312" w:eastAsia="仿宋_GB2312" w:hint="eastAsia"/>
          <w:sz w:val="32"/>
          <w:szCs w:val="32"/>
        </w:rPr>
        <w:t>活动</w:t>
      </w:r>
      <w:r w:rsidR="00B70A19">
        <w:rPr>
          <w:rFonts w:ascii="仿宋_GB2312" w:eastAsia="仿宋_GB2312" w:hint="eastAsia"/>
          <w:sz w:val="32"/>
          <w:szCs w:val="32"/>
        </w:rPr>
        <w:t>工作重</w:t>
      </w:r>
      <w:r w:rsidR="00B70A19" w:rsidRPr="00D27909">
        <w:rPr>
          <w:rFonts w:ascii="仿宋_GB2312" w:eastAsia="仿宋_GB2312" w:hint="eastAsia"/>
          <w:sz w:val="32"/>
          <w:szCs w:val="32"/>
        </w:rPr>
        <w:t>点</w:t>
      </w:r>
      <w:r w:rsidR="00B70A19">
        <w:rPr>
          <w:rFonts w:ascii="仿宋_GB2312" w:eastAsia="仿宋_GB2312" w:hint="eastAsia"/>
          <w:sz w:val="32"/>
          <w:szCs w:val="32"/>
        </w:rPr>
        <w:t>，持续加力</w:t>
      </w:r>
      <w:r w:rsidR="00284427">
        <w:rPr>
          <w:rFonts w:ascii="仿宋_GB2312" w:eastAsia="仿宋_GB2312" w:hint="eastAsia"/>
          <w:sz w:val="32"/>
          <w:szCs w:val="32"/>
        </w:rPr>
        <w:t>进行</w:t>
      </w:r>
      <w:r w:rsidR="00B70A19">
        <w:rPr>
          <w:rFonts w:ascii="仿宋_GB2312" w:eastAsia="仿宋_GB2312" w:hint="eastAsia"/>
          <w:sz w:val="32"/>
          <w:szCs w:val="32"/>
        </w:rPr>
        <w:t>预算绩效管理改革，</w:t>
      </w:r>
      <w:r w:rsidR="00B70A19" w:rsidRPr="000C3779">
        <w:rPr>
          <w:rFonts w:ascii="仿宋_GB2312" w:eastAsia="仿宋_GB2312" w:hAnsi="仿宋_GB2312" w:cs="仿宋_GB2312" w:hint="eastAsia"/>
          <w:sz w:val="32"/>
          <w:szCs w:val="32"/>
        </w:rPr>
        <w:t>全力完成全年预算绩效管理的各项任务目标</w:t>
      </w:r>
      <w:r w:rsidR="00B70A19">
        <w:rPr>
          <w:rFonts w:ascii="仿宋_GB2312" w:eastAsia="仿宋_GB2312" w:hAnsi="仿宋_GB2312" w:cs="仿宋_GB2312" w:hint="eastAsia"/>
          <w:sz w:val="32"/>
          <w:szCs w:val="32"/>
        </w:rPr>
        <w:t>。</w:t>
      </w:r>
    </w:p>
    <w:p w:rsidR="00D05E5E" w:rsidRDefault="00D05E5E" w:rsidP="00072735">
      <w:pPr>
        <w:adjustRightInd w:val="0"/>
        <w:snapToGrid w:val="0"/>
        <w:spacing w:line="360" w:lineRule="auto"/>
        <w:rPr>
          <w:rFonts w:eastAsia="宋体"/>
          <w:sz w:val="44"/>
          <w:szCs w:val="44"/>
        </w:rPr>
      </w:pPr>
    </w:p>
    <w:p w:rsidR="001B4570" w:rsidRPr="00B70A19" w:rsidRDefault="001B4570" w:rsidP="00072735">
      <w:pPr>
        <w:adjustRightInd w:val="0"/>
        <w:snapToGrid w:val="0"/>
        <w:spacing w:line="360" w:lineRule="auto"/>
      </w:pPr>
    </w:p>
    <w:sectPr w:rsidR="001B4570" w:rsidRPr="00B70A19" w:rsidSect="00F943CF">
      <w:footerReference w:type="even" r:id="rId7"/>
      <w:footerReference w:type="default" r:id="rId8"/>
      <w:pgSz w:w="11906" w:h="16838"/>
      <w:pgMar w:top="1701" w:right="1758" w:bottom="1701" w:left="1758" w:header="851" w:footer="992" w:gutter="0"/>
      <w:pgNumType w:chapStyle="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4D20" w:rsidRDefault="00984D20" w:rsidP="00E94F67">
      <w:r>
        <w:separator/>
      </w:r>
    </w:p>
  </w:endnote>
  <w:endnote w:type="continuationSeparator" w:id="1">
    <w:p w:rsidR="00984D20" w:rsidRDefault="00984D20" w:rsidP="00E94F6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文星简小标宋">
    <w:panose1 w:val="02010609000101010101"/>
    <w:charset w:val="86"/>
    <w:family w:val="modern"/>
    <w:pitch w:val="fixed"/>
    <w:sig w:usb0="00000001" w:usb1="080E0000" w:usb2="00000010" w:usb3="00000000" w:csb0="00040000" w:csb1="00000000"/>
  </w:font>
  <w:font w:name="仿宋_GB2312">
    <w:altName w:val="Arial Unicode MS"/>
    <w:panose1 w:val="02010609030101010101"/>
    <w:charset w:val="86"/>
    <w:family w:val="modern"/>
    <w:pitch w:val="fixed"/>
    <w:sig w:usb0="00000001" w:usb1="080E0000" w:usb2="00000010" w:usb3="00000000" w:csb0="00040000" w:csb1="00000000"/>
  </w:font>
  <w:font w:name="楷体_GB2312">
    <w:altName w:val="Arial Unicode MS"/>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11773"/>
      <w:docPartObj>
        <w:docPartGallery w:val="Page Numbers (Bottom of Page)"/>
        <w:docPartUnique/>
      </w:docPartObj>
    </w:sdtPr>
    <w:sdtContent>
      <w:p w:rsidR="00F943CF" w:rsidRDefault="00F943CF">
        <w:pPr>
          <w:pStyle w:val="a4"/>
        </w:pPr>
        <w:r w:rsidRPr="00F943CF">
          <w:rPr>
            <w:rFonts w:asciiTheme="minorEastAsia" w:hAnsiTheme="minorEastAsia" w:hint="eastAsia"/>
            <w:sz w:val="28"/>
            <w:szCs w:val="28"/>
          </w:rPr>
          <w:t>-</w:t>
        </w:r>
        <w:r w:rsidR="00E11195" w:rsidRPr="00F943CF">
          <w:rPr>
            <w:rFonts w:asciiTheme="minorEastAsia" w:hAnsiTheme="minorEastAsia"/>
            <w:sz w:val="28"/>
            <w:szCs w:val="28"/>
          </w:rPr>
          <w:fldChar w:fldCharType="begin"/>
        </w:r>
        <w:r w:rsidRPr="00F943CF">
          <w:rPr>
            <w:rFonts w:asciiTheme="minorEastAsia" w:hAnsiTheme="minorEastAsia"/>
            <w:sz w:val="28"/>
            <w:szCs w:val="28"/>
          </w:rPr>
          <w:instrText xml:space="preserve"> PAGE   \* MERGEFORMAT </w:instrText>
        </w:r>
        <w:r w:rsidR="00E11195" w:rsidRPr="00F943CF">
          <w:rPr>
            <w:rFonts w:asciiTheme="minorEastAsia" w:hAnsiTheme="minorEastAsia"/>
            <w:sz w:val="28"/>
            <w:szCs w:val="28"/>
          </w:rPr>
          <w:fldChar w:fldCharType="separate"/>
        </w:r>
        <w:r w:rsidR="00B063FC" w:rsidRPr="00B063FC">
          <w:rPr>
            <w:rFonts w:asciiTheme="minorEastAsia" w:hAnsiTheme="minorEastAsia"/>
            <w:noProof/>
            <w:sz w:val="28"/>
            <w:szCs w:val="28"/>
            <w:lang w:val="zh-CN"/>
          </w:rPr>
          <w:t>4</w:t>
        </w:r>
        <w:r w:rsidR="00E11195" w:rsidRPr="00F943CF">
          <w:rPr>
            <w:rFonts w:asciiTheme="minorEastAsia" w:hAnsiTheme="minorEastAsia"/>
            <w:sz w:val="28"/>
            <w:szCs w:val="28"/>
          </w:rPr>
          <w:fldChar w:fldCharType="end"/>
        </w:r>
        <w:r w:rsidRPr="00F943CF">
          <w:rPr>
            <w:rFonts w:asciiTheme="minorEastAsia" w:hAnsiTheme="minorEastAsia" w:hint="eastAsia"/>
            <w:sz w:val="28"/>
            <w:szCs w:val="28"/>
          </w:rPr>
          <w:t>-</w:t>
        </w:r>
      </w:p>
    </w:sdtContent>
  </w:sdt>
  <w:p w:rsidR="00E94F67" w:rsidRDefault="00E94F67">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40680033"/>
      <w:docPartObj>
        <w:docPartGallery w:val="Page Numbers (Bottom of Page)"/>
        <w:docPartUnique/>
      </w:docPartObj>
    </w:sdtPr>
    <w:sdtContent>
      <w:p w:rsidR="00527EBA" w:rsidRDefault="00E11195">
        <w:pPr>
          <w:pStyle w:val="a4"/>
          <w:jc w:val="center"/>
        </w:pPr>
        <w:fldSimple w:instr=" PAGE   \* MERGEFORMAT ">
          <w:r w:rsidR="00B063FC" w:rsidRPr="00B063FC">
            <w:rPr>
              <w:noProof/>
              <w:lang w:val="zh-CN"/>
            </w:rPr>
            <w:t>5</w:t>
          </w:r>
        </w:fldSimple>
      </w:p>
    </w:sdtContent>
  </w:sdt>
  <w:p w:rsidR="00E94F67" w:rsidRDefault="00E94F67">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4D20" w:rsidRDefault="00984D20" w:rsidP="00E94F67">
      <w:r>
        <w:separator/>
      </w:r>
    </w:p>
  </w:footnote>
  <w:footnote w:type="continuationSeparator" w:id="1">
    <w:p w:rsidR="00984D20" w:rsidRDefault="00984D20" w:rsidP="00E94F6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5222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B5BCD"/>
    <w:rsid w:val="00023291"/>
    <w:rsid w:val="000432B2"/>
    <w:rsid w:val="00072735"/>
    <w:rsid w:val="000E3727"/>
    <w:rsid w:val="000E3AFF"/>
    <w:rsid w:val="001065EC"/>
    <w:rsid w:val="00117C92"/>
    <w:rsid w:val="00140780"/>
    <w:rsid w:val="001453BF"/>
    <w:rsid w:val="00145E64"/>
    <w:rsid w:val="00160378"/>
    <w:rsid w:val="001B4570"/>
    <w:rsid w:val="001C3E92"/>
    <w:rsid w:val="00230053"/>
    <w:rsid w:val="00284427"/>
    <w:rsid w:val="00326BA7"/>
    <w:rsid w:val="003C3938"/>
    <w:rsid w:val="00437074"/>
    <w:rsid w:val="00460867"/>
    <w:rsid w:val="00462929"/>
    <w:rsid w:val="00462BDB"/>
    <w:rsid w:val="004D7FA9"/>
    <w:rsid w:val="0052169A"/>
    <w:rsid w:val="00527EBA"/>
    <w:rsid w:val="00593439"/>
    <w:rsid w:val="005A01C8"/>
    <w:rsid w:val="005B1964"/>
    <w:rsid w:val="006221B4"/>
    <w:rsid w:val="00636255"/>
    <w:rsid w:val="00663002"/>
    <w:rsid w:val="00676C7A"/>
    <w:rsid w:val="006A17C7"/>
    <w:rsid w:val="006B5BCD"/>
    <w:rsid w:val="006D0937"/>
    <w:rsid w:val="008313BB"/>
    <w:rsid w:val="008338D6"/>
    <w:rsid w:val="008735BA"/>
    <w:rsid w:val="008E5399"/>
    <w:rsid w:val="008E760B"/>
    <w:rsid w:val="008F41C7"/>
    <w:rsid w:val="009357FC"/>
    <w:rsid w:val="00965F26"/>
    <w:rsid w:val="00974411"/>
    <w:rsid w:val="00984D20"/>
    <w:rsid w:val="00993744"/>
    <w:rsid w:val="009A5C06"/>
    <w:rsid w:val="009D0002"/>
    <w:rsid w:val="00A140BF"/>
    <w:rsid w:val="00A21542"/>
    <w:rsid w:val="00A24C7E"/>
    <w:rsid w:val="00A56EF1"/>
    <w:rsid w:val="00AD47E5"/>
    <w:rsid w:val="00AF6747"/>
    <w:rsid w:val="00AF7007"/>
    <w:rsid w:val="00B063FC"/>
    <w:rsid w:val="00B70A19"/>
    <w:rsid w:val="00B70E65"/>
    <w:rsid w:val="00BC6B90"/>
    <w:rsid w:val="00BE001A"/>
    <w:rsid w:val="00C0491B"/>
    <w:rsid w:val="00C61E39"/>
    <w:rsid w:val="00C77ADD"/>
    <w:rsid w:val="00CB18A4"/>
    <w:rsid w:val="00CC0B99"/>
    <w:rsid w:val="00D05E5E"/>
    <w:rsid w:val="00D37210"/>
    <w:rsid w:val="00D72A90"/>
    <w:rsid w:val="00DE0465"/>
    <w:rsid w:val="00E11195"/>
    <w:rsid w:val="00E87D81"/>
    <w:rsid w:val="00E94F67"/>
    <w:rsid w:val="00EC3192"/>
    <w:rsid w:val="00EF4FD4"/>
    <w:rsid w:val="00F20ED2"/>
    <w:rsid w:val="00F943CF"/>
    <w:rsid w:val="00FA1F2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2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A9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94F6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94F67"/>
    <w:rPr>
      <w:sz w:val="18"/>
      <w:szCs w:val="18"/>
    </w:rPr>
  </w:style>
  <w:style w:type="paragraph" w:styleId="a4">
    <w:name w:val="footer"/>
    <w:basedOn w:val="a"/>
    <w:link w:val="Char0"/>
    <w:uiPriority w:val="99"/>
    <w:unhideWhenUsed/>
    <w:rsid w:val="00E94F67"/>
    <w:pPr>
      <w:tabs>
        <w:tab w:val="center" w:pos="4153"/>
        <w:tab w:val="right" w:pos="8306"/>
      </w:tabs>
      <w:snapToGrid w:val="0"/>
      <w:jc w:val="left"/>
    </w:pPr>
    <w:rPr>
      <w:sz w:val="18"/>
      <w:szCs w:val="18"/>
    </w:rPr>
  </w:style>
  <w:style w:type="character" w:customStyle="1" w:styleId="Char0">
    <w:name w:val="页脚 Char"/>
    <w:basedOn w:val="a0"/>
    <w:link w:val="a4"/>
    <w:uiPriority w:val="99"/>
    <w:rsid w:val="00E94F67"/>
    <w:rPr>
      <w:sz w:val="18"/>
      <w:szCs w:val="18"/>
    </w:rPr>
  </w:style>
  <w:style w:type="paragraph" w:styleId="a5">
    <w:name w:val="Balloon Text"/>
    <w:basedOn w:val="a"/>
    <w:link w:val="Char1"/>
    <w:uiPriority w:val="99"/>
    <w:semiHidden/>
    <w:unhideWhenUsed/>
    <w:rsid w:val="00E94F67"/>
    <w:rPr>
      <w:sz w:val="18"/>
      <w:szCs w:val="18"/>
    </w:rPr>
  </w:style>
  <w:style w:type="character" w:customStyle="1" w:styleId="Char1">
    <w:name w:val="批注框文本 Char"/>
    <w:basedOn w:val="a0"/>
    <w:link w:val="a5"/>
    <w:uiPriority w:val="99"/>
    <w:semiHidden/>
    <w:rsid w:val="00E94F67"/>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E8B161-67FE-4846-AA78-67134A517C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325</Words>
  <Characters>1855</Characters>
  <Application>Microsoft Office Word</Application>
  <DocSecurity>0</DocSecurity>
  <Lines>15</Lines>
  <Paragraphs>4</Paragraphs>
  <ScaleCrop>false</ScaleCrop>
  <Company>Microsoft</Company>
  <LinksUpToDate>false</LinksUpToDate>
  <CharactersWithSpaces>2176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002</dc:creator>
  <cp:lastModifiedBy>002</cp:lastModifiedBy>
  <cp:revision>2</cp:revision>
  <cp:lastPrinted>2021-05-26T00:56:00Z</cp:lastPrinted>
  <dcterms:created xsi:type="dcterms:W3CDTF">2022-07-15T06:43:00Z</dcterms:created>
  <dcterms:modified xsi:type="dcterms:W3CDTF">2022-07-15T06:43:00Z</dcterms:modified>
</cp:coreProperties>
</file>