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D6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章丘区第二实验小学</w:t>
      </w:r>
    </w:p>
    <w:p w14:paraId="2EAC5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规范征订教辅材料承诺书</w:t>
      </w:r>
    </w:p>
    <w:p w14:paraId="60537D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教育方针，全面落实“双减”政策，巩固深化校风校纪建设成果，依据《中小学教辅材料管理办法》、《山东省教育厅关于开展违规征订教辅材料专项整治的通知》(鲁教基函〔2024〕39号)、《济南市违规征订教辅资料专项整治工作方案》及章丘区教育和体育局相关工作要求，为切实规范我校教辅材料的推荐、选用与管理，减轻学生课业负担及家长经济负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4595FF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严格目录选用：坚决按照规定程序，在上级教育主管部门审定发布的推荐目录范围内选用教辅材料，绝不从目录外选用任何教辅资料。</w:t>
      </w:r>
    </w:p>
    <w:p w14:paraId="4486ED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严守“一科一辅”：严格执行“一科一辅”原则，确保任一学习阶段、任一学科只向学生推荐或代购一套（本）经批准的教辅材料。</w:t>
      </w:r>
    </w:p>
    <w:p w14:paraId="6DB21A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杜绝目录外征订：严禁以任何方式（包括暗示、引导）组织学生购买推荐目录以外的教辅材料，严禁假借家长委员会名义统一订购目录外教辅材料。</w:t>
      </w:r>
    </w:p>
    <w:p w14:paraId="04C1B9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杜绝“一科多辅”：严禁以任何方式（包括暗示、引导）组织学生购买“一科一辅”规定数量之外的额外教辅材料，严禁假借家长委员会名义统一订购超数量教辅材料。</w:t>
      </w:r>
    </w:p>
    <w:p w14:paraId="3D430A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坚持自愿原则：严格落实学生自愿征订原则。绝不强制或变相强制学生购买指定教辅材料，绝不统一代购教辅材料并从中牟利，所有代购行为均须清晰公示并完全遵循家长学生意愿。</w:t>
      </w:r>
    </w:p>
    <w:p w14:paraId="0451B2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净化推荐环境：严禁任何单位或个人进入校园进行教辅材料的宣传、推荐或推销活动。绝不允许协助任何第三方通过小程序、网站、家长群等渠道发布教辅材料征订信息、链接或进行商业推广。</w:t>
      </w:r>
    </w:p>
    <w:p w14:paraId="358D85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规范数字应用：严禁通过教育移动互联网应用程序（APP）布置需缴费方可完成或查看的作业、考试等学习任务。严禁使用任何收费的APP进行授课或开展核心教学活动。</w:t>
      </w:r>
    </w:p>
    <w:p w14:paraId="72AC69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健全监督机制：建立健全学校教辅材料征订工作全过程的监督管理制度，明确责任，加强监管，确保征订工作公开、透明、规范，接受家长、教师及上级部门的监督。</w:t>
      </w:r>
    </w:p>
    <w:p w14:paraId="30C194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本人深知规范教辅材料征订工作的重要性，愿以身作则，恪守承诺。如出现上述任何违规行为，经查实，本人自愿接受学校、章丘区教育和体育局及纪检部门的严肃处理。</w:t>
      </w:r>
    </w:p>
    <w:p w14:paraId="1BEF17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B58B72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1BABE"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人（签字）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8815DC3">
      <w:pPr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B3393E">
      <w:pPr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58AD"/>
    <w:rsid w:val="73237B6C"/>
    <w:rsid w:val="7746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952</Characters>
  <Lines>0</Lines>
  <Paragraphs>0</Paragraphs>
  <TotalTime>4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2025-12-21T05:01:00Z</dcterms:created>
  <dc:creator>WPS_1527640132</dc:creator>
  <cp:lastModifiedBy>小颖</cp:lastModifiedBy>
  <cp:lastPrinted>2025-12-21T05:04:00Z</cp:lastPrinted>
  <dcterms:modified xsi:type="dcterms:W3CDTF">2025-12-21T13:13:03Z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33191411E91240F9BC7DE6903166D3F1_11</vt:lpwstr>
  </property>
  <property fmtid="{D5CDD505-2E9C-101B-9397-08002B2CF9AE}" pid="4" name="KSOTemplateDocerSaveRecord">
    <vt:lpwstr>eyJoZGlkIjoiNTc4YjcwZmQyYjBkZmY0ZjdhY2YzYjRiNDVjZjgzZTciLCJ1c2VySWQiOiI0NTU3MTEwMzIifQ==</vt:lpwstr>
  </property>
</Properties>
</file>